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D7" w:rsidRDefault="005E5DAA" w:rsidP="00954F0B">
      <w:pPr>
        <w:jc w:val="right"/>
        <w:rPr>
          <w:w w:val="110"/>
        </w:rPr>
      </w:pPr>
      <w:r w:rsidRPr="003A1954">
        <w:rPr>
          <w:w w:val="110"/>
        </w:rPr>
        <w:t>УТВЕРЖД</w:t>
      </w:r>
      <w:r w:rsidR="00BC2B8E">
        <w:rPr>
          <w:w w:val="110"/>
        </w:rPr>
        <w:t>ЁН</w:t>
      </w:r>
    </w:p>
    <w:p w:rsidR="00B27964" w:rsidRDefault="00B27964" w:rsidP="00954F0B">
      <w:pPr>
        <w:spacing w:line="276" w:lineRule="auto"/>
        <w:jc w:val="right"/>
        <w:rPr>
          <w:iCs/>
        </w:rPr>
      </w:pPr>
      <w:r>
        <w:t>Заведующий</w:t>
      </w:r>
      <w:r w:rsidR="00620375">
        <w:rPr>
          <w:iCs/>
        </w:rPr>
        <w:t xml:space="preserve"> </w:t>
      </w:r>
      <w:r w:rsidRPr="00734994">
        <w:rPr>
          <w:iCs/>
        </w:rPr>
        <w:t xml:space="preserve">ГБДОУ </w:t>
      </w:r>
      <w:r w:rsidR="00BC2B8E">
        <w:rPr>
          <w:iCs/>
        </w:rPr>
        <w:t>№ 112</w:t>
      </w:r>
    </w:p>
    <w:p w:rsidR="00A212CC" w:rsidRPr="00A212CC" w:rsidRDefault="00AC2FB7" w:rsidP="00954F0B">
      <w:pPr>
        <w:spacing w:line="276" w:lineRule="auto"/>
        <w:jc w:val="right"/>
        <w:rPr>
          <w:iCs/>
        </w:rPr>
      </w:pPr>
      <w:r>
        <w:rPr>
          <w:iCs/>
        </w:rPr>
        <w:t xml:space="preserve">Центрального </w:t>
      </w:r>
      <w:r w:rsidR="00B27964" w:rsidRPr="00734994">
        <w:rPr>
          <w:iCs/>
        </w:rPr>
        <w:t xml:space="preserve"> района СПб </w:t>
      </w:r>
    </w:p>
    <w:p w:rsidR="00603F5C" w:rsidRPr="00761BD5" w:rsidRDefault="00BC2B8E" w:rsidP="00954F0B">
      <w:pPr>
        <w:jc w:val="right"/>
      </w:pPr>
      <w:r>
        <w:t>Н.Н.Кожевникова</w:t>
      </w:r>
    </w:p>
    <w:p w:rsidR="00C82439" w:rsidRPr="002476EC" w:rsidRDefault="00C82439" w:rsidP="00954F0B">
      <w:pPr>
        <w:jc w:val="right"/>
      </w:pPr>
    </w:p>
    <w:p w:rsidR="005E5DAA" w:rsidRDefault="005E5DAA" w:rsidP="00954F0B">
      <w:pPr>
        <w:jc w:val="right"/>
      </w:pPr>
      <w:r w:rsidRPr="00F7240F">
        <w:t>«</w:t>
      </w:r>
      <w:r>
        <w:t>____</w:t>
      </w:r>
      <w:r w:rsidRPr="00F7240F">
        <w:t xml:space="preserve">» </w:t>
      </w:r>
      <w:r>
        <w:t xml:space="preserve">_______________ </w:t>
      </w:r>
      <w:r w:rsidR="00AC2FB7">
        <w:t>202</w:t>
      </w:r>
      <w:r w:rsidR="00954F0B">
        <w:t>0</w:t>
      </w:r>
      <w:r w:rsidRPr="00F7240F">
        <w:t>г</w:t>
      </w:r>
    </w:p>
    <w:p w:rsidR="005E5DAA" w:rsidRDefault="005E5DAA" w:rsidP="00F94A58"/>
    <w:p w:rsidR="001A6B81" w:rsidRDefault="001A6B81" w:rsidP="006F0561">
      <w:pPr>
        <w:jc w:val="center"/>
        <w:rPr>
          <w:b/>
        </w:rPr>
      </w:pPr>
    </w:p>
    <w:p w:rsidR="006F0561" w:rsidRPr="00C61F7E" w:rsidRDefault="006F0561" w:rsidP="006F0561">
      <w:pPr>
        <w:jc w:val="center"/>
        <w:rPr>
          <w:b/>
        </w:rPr>
      </w:pPr>
      <w:r w:rsidRPr="00C61F7E">
        <w:rPr>
          <w:b/>
        </w:rPr>
        <w:t>ПАСПОРТ ДОСТУПНОСТИ</w:t>
      </w:r>
    </w:p>
    <w:p w:rsidR="006F0561" w:rsidRDefault="006F0561" w:rsidP="006F0561">
      <w:pPr>
        <w:jc w:val="center"/>
        <w:rPr>
          <w:b/>
        </w:rPr>
      </w:pPr>
      <w:r w:rsidRPr="00C61F7E">
        <w:rPr>
          <w:b/>
        </w:rPr>
        <w:t>объекта социальной инфраструктуры (ОСИ)</w:t>
      </w:r>
    </w:p>
    <w:p w:rsidR="00954F0B" w:rsidRDefault="00954F0B" w:rsidP="006F0561">
      <w:pPr>
        <w:jc w:val="center"/>
        <w:rPr>
          <w:b/>
        </w:rPr>
      </w:pPr>
    </w:p>
    <w:p w:rsidR="006F0561" w:rsidRPr="00954F0B" w:rsidRDefault="00954F0B" w:rsidP="00954F0B">
      <w:pPr>
        <w:jc w:val="center"/>
      </w:pPr>
      <w:r w:rsidRPr="00954F0B">
        <w:t>№____ от 01.09.2020г.</w:t>
      </w:r>
    </w:p>
    <w:p w:rsidR="006F0561" w:rsidRDefault="006F0561" w:rsidP="006F0561"/>
    <w:p w:rsidR="006F0561" w:rsidRPr="00D624C6" w:rsidRDefault="006F0561" w:rsidP="00D624C6">
      <w:pPr>
        <w:jc w:val="center"/>
        <w:rPr>
          <w:b/>
        </w:rPr>
      </w:pPr>
      <w:r w:rsidRPr="0029061A">
        <w:rPr>
          <w:b/>
        </w:rPr>
        <w:t>1. Общие сведения об объекте</w:t>
      </w:r>
    </w:p>
    <w:p w:rsidR="00D624C6" w:rsidRPr="00F11323" w:rsidRDefault="00B27964" w:rsidP="00BC2B8E">
      <w:pPr>
        <w:pStyle w:val="a5"/>
        <w:numPr>
          <w:ilvl w:val="1"/>
          <w:numId w:val="3"/>
        </w:numPr>
        <w:spacing w:before="240" w:line="276" w:lineRule="auto"/>
        <w:jc w:val="both"/>
        <w:rPr>
          <w:iCs/>
          <w:u w:val="single"/>
        </w:rPr>
      </w:pPr>
      <w:r>
        <w:t xml:space="preserve">Наименование объекта: </w:t>
      </w:r>
      <w:r>
        <w:rPr>
          <w:u w:val="single"/>
        </w:rPr>
        <w:t>Г</w:t>
      </w:r>
      <w:r w:rsidR="00251C31" w:rsidRPr="00251C31">
        <w:rPr>
          <w:u w:val="single"/>
        </w:rPr>
        <w:t xml:space="preserve">осударственное бюджетное </w:t>
      </w:r>
      <w:r>
        <w:rPr>
          <w:u w:val="single"/>
        </w:rPr>
        <w:t xml:space="preserve">дошкольное образовательное </w:t>
      </w:r>
      <w:r w:rsidR="00251C31" w:rsidRPr="00251C31">
        <w:rPr>
          <w:u w:val="single"/>
        </w:rPr>
        <w:t>учреждение</w:t>
      </w:r>
      <w:r w:rsidR="00D11E6C">
        <w:rPr>
          <w:u w:val="single"/>
        </w:rPr>
        <w:t xml:space="preserve"> детский сад </w:t>
      </w:r>
      <w:r w:rsidR="00120AAE" w:rsidRPr="00120AAE">
        <w:rPr>
          <w:iCs/>
          <w:u w:val="single"/>
        </w:rPr>
        <w:t>№</w:t>
      </w:r>
      <w:r w:rsidR="00BC2B8E">
        <w:rPr>
          <w:iCs/>
          <w:u w:val="single"/>
        </w:rPr>
        <w:t xml:space="preserve"> 112</w:t>
      </w:r>
      <w:r w:rsidR="00D11E6C">
        <w:rPr>
          <w:u w:val="single"/>
        </w:rPr>
        <w:t>Центрального</w:t>
      </w:r>
      <w:r>
        <w:rPr>
          <w:u w:val="single"/>
        </w:rPr>
        <w:t xml:space="preserve"> района</w:t>
      </w:r>
      <w:r w:rsidR="00620375">
        <w:rPr>
          <w:u w:val="single"/>
        </w:rPr>
        <w:t xml:space="preserve"> </w:t>
      </w:r>
      <w:r>
        <w:rPr>
          <w:u w:val="single"/>
        </w:rPr>
        <w:t>Санкт-Петербурга</w:t>
      </w:r>
    </w:p>
    <w:p w:rsidR="008A65F7" w:rsidRPr="00120AAE" w:rsidRDefault="006F0561" w:rsidP="00B50E6E">
      <w:pPr>
        <w:spacing w:line="264" w:lineRule="auto"/>
        <w:jc w:val="both"/>
        <w:rPr>
          <w:b/>
          <w:i/>
          <w:iCs/>
        </w:rPr>
      </w:pPr>
      <w:r>
        <w:t>1.2.</w:t>
      </w:r>
      <w:r>
        <w:tab/>
      </w:r>
      <w:r w:rsidRPr="0029061A">
        <w:t>Адрес объекта:</w:t>
      </w:r>
      <w:r w:rsidR="00120AAE" w:rsidRPr="00120AAE">
        <w:rPr>
          <w:iCs/>
          <w:u w:val="single"/>
        </w:rPr>
        <w:t>191</w:t>
      </w:r>
      <w:r w:rsidR="00B50E6E">
        <w:rPr>
          <w:iCs/>
          <w:u w:val="single"/>
        </w:rPr>
        <w:t>002</w:t>
      </w:r>
      <w:r w:rsidR="00120AAE" w:rsidRPr="00120AAE">
        <w:rPr>
          <w:iCs/>
          <w:u w:val="single"/>
        </w:rPr>
        <w:t>,Санкт-Петербург, ул.</w:t>
      </w:r>
      <w:r w:rsidR="00B50E6E">
        <w:rPr>
          <w:iCs/>
          <w:u w:val="single"/>
        </w:rPr>
        <w:t xml:space="preserve"> Рубинштейна </w:t>
      </w:r>
      <w:r w:rsidR="00120AAE" w:rsidRPr="00120AAE">
        <w:rPr>
          <w:iCs/>
          <w:u w:val="single"/>
        </w:rPr>
        <w:t>, д.</w:t>
      </w:r>
      <w:r w:rsidR="00B50E6E">
        <w:rPr>
          <w:iCs/>
          <w:u w:val="single"/>
        </w:rPr>
        <w:t>21</w:t>
      </w:r>
      <w:r w:rsidR="00120AAE" w:rsidRPr="00120AAE">
        <w:rPr>
          <w:iCs/>
          <w:u w:val="single"/>
        </w:rPr>
        <w:t>, литер А</w:t>
      </w:r>
    </w:p>
    <w:p w:rsidR="006F0561" w:rsidRPr="0029061A" w:rsidRDefault="006F0561" w:rsidP="00B50E6E">
      <w:pPr>
        <w:jc w:val="both"/>
      </w:pPr>
      <w:r w:rsidRPr="0029061A">
        <w:t>1.3.</w:t>
      </w:r>
      <w:r>
        <w:tab/>
      </w:r>
      <w:r w:rsidRPr="0029061A">
        <w:t>Сведения о размещении объекта:</w:t>
      </w:r>
    </w:p>
    <w:p w:rsidR="00B47041" w:rsidRDefault="00120AAE" w:rsidP="00B50E6E">
      <w:pPr>
        <w:ind w:firstLine="708"/>
        <w:jc w:val="both"/>
        <w:rPr>
          <w:iCs/>
          <w:u w:val="single"/>
        </w:rPr>
      </w:pPr>
      <w:r w:rsidRPr="00120AAE">
        <w:rPr>
          <w:iCs/>
          <w:u w:val="single"/>
        </w:rPr>
        <w:t xml:space="preserve">часть здания (помещения) </w:t>
      </w:r>
      <w:r w:rsidR="00B50E6E">
        <w:rPr>
          <w:iCs/>
          <w:u w:val="single"/>
        </w:rPr>
        <w:t>из 4 этажей: помещения на 1 и 2 этаже жилого дома</w:t>
      </w:r>
      <w:r w:rsidRPr="00120AAE">
        <w:rPr>
          <w:iCs/>
          <w:u w:val="single"/>
        </w:rPr>
        <w:t xml:space="preserve">, общая </w:t>
      </w:r>
      <w:r w:rsidR="00B47041">
        <w:rPr>
          <w:iCs/>
          <w:u w:val="single"/>
        </w:rPr>
        <w:t xml:space="preserve">    </w:t>
      </w:r>
    </w:p>
    <w:p w:rsidR="00120AAE" w:rsidRPr="00120AAE" w:rsidRDefault="00B50E6E" w:rsidP="00B50E6E">
      <w:pPr>
        <w:ind w:firstLine="708"/>
        <w:jc w:val="both"/>
        <w:rPr>
          <w:iCs/>
          <w:u w:val="single"/>
        </w:rPr>
      </w:pPr>
      <w:r>
        <w:rPr>
          <w:iCs/>
          <w:u w:val="single"/>
        </w:rPr>
        <w:t>879</w:t>
      </w:r>
      <w:r w:rsidR="00120AAE" w:rsidRPr="00120AAE">
        <w:rPr>
          <w:iCs/>
          <w:u w:val="single"/>
        </w:rPr>
        <w:t>,9кв.м.</w:t>
      </w:r>
    </w:p>
    <w:p w:rsidR="00871CD7" w:rsidRPr="00871CD7" w:rsidRDefault="0064572B" w:rsidP="00B50E6E">
      <w:pPr>
        <w:spacing w:line="264" w:lineRule="auto"/>
        <w:ind w:firstLine="708"/>
        <w:jc w:val="both"/>
        <w:rPr>
          <w:u w:val="single"/>
        </w:rPr>
      </w:pPr>
      <w:r w:rsidRPr="00694ECC">
        <w:rPr>
          <w:b/>
          <w:iCs/>
        </w:rPr>
        <w:t>-</w:t>
      </w:r>
      <w:r w:rsidRPr="00764E55">
        <w:rPr>
          <w:iCs/>
        </w:rPr>
        <w:t xml:space="preserve">наличие прилегающего земельного участка: </w:t>
      </w:r>
      <w:r w:rsidR="00C64179">
        <w:rPr>
          <w:iCs/>
          <w:u w:val="single"/>
        </w:rPr>
        <w:t>нет</w:t>
      </w:r>
    </w:p>
    <w:p w:rsidR="00377A98" w:rsidRDefault="006F0561" w:rsidP="00502D96">
      <w:pPr>
        <w:jc w:val="both"/>
        <w:rPr>
          <w:u w:val="single"/>
        </w:rPr>
      </w:pPr>
      <w:r w:rsidRPr="0029061A">
        <w:t>1.4.</w:t>
      </w:r>
      <w:r>
        <w:tab/>
      </w:r>
      <w:r w:rsidRPr="0029061A">
        <w:t xml:space="preserve">Год постройки здания: </w:t>
      </w:r>
      <w:r w:rsidR="00251C31">
        <w:t xml:space="preserve">до </w:t>
      </w:r>
      <w:r w:rsidR="008A65F7">
        <w:rPr>
          <w:u w:val="single"/>
        </w:rPr>
        <w:t>1</w:t>
      </w:r>
      <w:r w:rsidR="00B50E6E">
        <w:rPr>
          <w:u w:val="single"/>
        </w:rPr>
        <w:t xml:space="preserve">916 </w:t>
      </w:r>
      <w:r w:rsidR="00377A98">
        <w:rPr>
          <w:u w:val="single"/>
        </w:rPr>
        <w:t>г.</w:t>
      </w:r>
    </w:p>
    <w:p w:rsidR="00377A98" w:rsidRPr="00A85B6F" w:rsidRDefault="006F0561" w:rsidP="00502D96">
      <w:pPr>
        <w:jc w:val="both"/>
      </w:pPr>
      <w:r>
        <w:t>1.5.</w:t>
      </w:r>
      <w:r>
        <w:tab/>
      </w:r>
      <w:r w:rsidR="00377A98" w:rsidRPr="00A85B6F">
        <w:t xml:space="preserve">Дата предстоящего планового капитального </w:t>
      </w:r>
      <w:r w:rsidR="00377A98">
        <w:t xml:space="preserve">ремонта – </w:t>
      </w:r>
    </w:p>
    <w:p w:rsidR="001C0F46" w:rsidRDefault="001C0F46" w:rsidP="002A34A7">
      <w:pPr>
        <w:jc w:val="center"/>
      </w:pPr>
    </w:p>
    <w:p w:rsidR="006F0561" w:rsidRPr="009B4F4D" w:rsidRDefault="006F0561" w:rsidP="002A34A7">
      <w:pPr>
        <w:jc w:val="center"/>
      </w:pPr>
      <w:r w:rsidRPr="009B4F4D">
        <w:t>Сведения об организации, расположенной на объекте:</w:t>
      </w:r>
    </w:p>
    <w:p w:rsidR="002E1FCC" w:rsidRPr="00120AAE" w:rsidRDefault="006F0561" w:rsidP="00B50E6E">
      <w:pPr>
        <w:spacing w:before="240" w:line="276" w:lineRule="auto"/>
        <w:ind w:left="705" w:hanging="705"/>
        <w:jc w:val="both"/>
        <w:rPr>
          <w:iCs/>
          <w:u w:val="single"/>
        </w:rPr>
      </w:pPr>
      <w:r>
        <w:t>1.6.</w:t>
      </w:r>
      <w:r>
        <w:tab/>
      </w:r>
      <w:r w:rsidRPr="0029061A">
        <w:t>Наимен</w:t>
      </w:r>
      <w:r w:rsidR="001A6B81">
        <w:t>ование организации:</w:t>
      </w:r>
      <w:r w:rsidR="00620375">
        <w:rPr>
          <w:u w:val="single"/>
        </w:rPr>
        <w:t xml:space="preserve"> </w:t>
      </w:r>
      <w:r w:rsidR="00120AAE" w:rsidRPr="00120AAE">
        <w:rPr>
          <w:u w:val="single"/>
        </w:rPr>
        <w:t xml:space="preserve">Государственное бюджетное дошкольное образовательное учреждение детский сад </w:t>
      </w:r>
      <w:r w:rsidR="00120AAE" w:rsidRPr="00120AAE">
        <w:rPr>
          <w:iCs/>
          <w:u w:val="single"/>
        </w:rPr>
        <w:t>№</w:t>
      </w:r>
      <w:r w:rsidR="00B50E6E">
        <w:rPr>
          <w:iCs/>
          <w:u w:val="single"/>
        </w:rPr>
        <w:t xml:space="preserve"> 112</w:t>
      </w:r>
      <w:r w:rsidR="00120AAE" w:rsidRPr="00120AAE">
        <w:rPr>
          <w:u w:val="single"/>
        </w:rPr>
        <w:t>Центрального района Санкт-Петербурга</w:t>
      </w:r>
    </w:p>
    <w:p w:rsidR="002E1FCC" w:rsidRPr="00120AAE" w:rsidRDefault="006F0561" w:rsidP="00B50E6E">
      <w:pPr>
        <w:spacing w:line="264" w:lineRule="auto"/>
        <w:ind w:left="705" w:hanging="705"/>
        <w:jc w:val="both"/>
        <w:rPr>
          <w:b/>
          <w:i/>
          <w:iCs/>
        </w:rPr>
      </w:pPr>
      <w:r>
        <w:t>1.7.</w:t>
      </w:r>
      <w:r>
        <w:tab/>
      </w:r>
      <w:r w:rsidRPr="0029061A">
        <w:t>Юридически</w:t>
      </w:r>
      <w:r w:rsidR="00533049">
        <w:t>й адрес организации</w:t>
      </w:r>
      <w:r w:rsidRPr="00EA0A73">
        <w:t>:</w:t>
      </w:r>
      <w:r w:rsidR="00120AAE" w:rsidRPr="00120AAE">
        <w:rPr>
          <w:iCs/>
          <w:u w:val="single"/>
        </w:rPr>
        <w:t>191</w:t>
      </w:r>
      <w:r w:rsidR="00B50E6E">
        <w:rPr>
          <w:iCs/>
          <w:u w:val="single"/>
        </w:rPr>
        <w:t>002</w:t>
      </w:r>
      <w:r w:rsidR="00120AAE" w:rsidRPr="00120AAE">
        <w:rPr>
          <w:iCs/>
          <w:u w:val="single"/>
        </w:rPr>
        <w:t>,Санкт-Петербург, ул.</w:t>
      </w:r>
      <w:r w:rsidR="00B50E6E">
        <w:rPr>
          <w:iCs/>
          <w:u w:val="single"/>
        </w:rPr>
        <w:t xml:space="preserve"> Рубинштейна </w:t>
      </w:r>
      <w:r w:rsidR="00120AAE" w:rsidRPr="00120AAE">
        <w:rPr>
          <w:iCs/>
          <w:u w:val="single"/>
        </w:rPr>
        <w:t>, д.</w:t>
      </w:r>
      <w:r w:rsidR="00B50E6E">
        <w:rPr>
          <w:iCs/>
          <w:u w:val="single"/>
        </w:rPr>
        <w:t xml:space="preserve">21 </w:t>
      </w:r>
      <w:r w:rsidR="00120AAE" w:rsidRPr="00120AAE">
        <w:rPr>
          <w:iCs/>
          <w:u w:val="single"/>
        </w:rPr>
        <w:t>, литер А</w:t>
      </w:r>
    </w:p>
    <w:p w:rsidR="00B47041" w:rsidRDefault="006F0561" w:rsidP="00B47041">
      <w:pPr>
        <w:jc w:val="both"/>
        <w:rPr>
          <w:iCs/>
          <w:u w:val="single"/>
        </w:rPr>
      </w:pPr>
      <w:r>
        <w:t>1.8.</w:t>
      </w:r>
      <w:r>
        <w:tab/>
      </w:r>
      <w:r w:rsidRPr="0029061A">
        <w:t>Основание</w:t>
      </w:r>
      <w:r w:rsidR="00B47041">
        <w:t xml:space="preserve"> </w:t>
      </w:r>
      <w:r w:rsidRPr="0029061A">
        <w:t>для</w:t>
      </w:r>
      <w:r w:rsidR="00B47041">
        <w:t xml:space="preserve"> </w:t>
      </w:r>
      <w:r w:rsidRPr="0029061A">
        <w:t xml:space="preserve"> пользования</w:t>
      </w:r>
      <w:r w:rsidR="00B47041">
        <w:t xml:space="preserve"> </w:t>
      </w:r>
      <w:r w:rsidR="001A6B81">
        <w:t>объектом</w:t>
      </w:r>
      <w:r w:rsidRPr="0029061A">
        <w:t xml:space="preserve">: </w:t>
      </w:r>
      <w:r w:rsidR="00120AAE" w:rsidRPr="00120AAE">
        <w:rPr>
          <w:iCs/>
          <w:u w:val="single"/>
        </w:rPr>
        <w:t>договор безвозмездного пользования</w:t>
      </w:r>
      <w:r w:rsidR="00B50E6E">
        <w:rPr>
          <w:iCs/>
          <w:u w:val="single"/>
        </w:rPr>
        <w:t xml:space="preserve"> № 10-Б </w:t>
      </w:r>
      <w:r w:rsidR="00B47041">
        <w:rPr>
          <w:iCs/>
          <w:u w:val="single"/>
        </w:rPr>
        <w:t xml:space="preserve">  </w:t>
      </w:r>
    </w:p>
    <w:p w:rsidR="00D624C6" w:rsidRPr="00120AAE" w:rsidRDefault="00B47041" w:rsidP="00B47041">
      <w:pPr>
        <w:jc w:val="both"/>
        <w:rPr>
          <w:iCs/>
          <w:u w:val="single"/>
        </w:rPr>
      </w:pPr>
      <w:r w:rsidRPr="00B47041">
        <w:rPr>
          <w:iCs/>
        </w:rPr>
        <w:t xml:space="preserve">            </w:t>
      </w:r>
      <w:r w:rsidR="00B50E6E">
        <w:rPr>
          <w:iCs/>
          <w:u w:val="single"/>
        </w:rPr>
        <w:t xml:space="preserve">190821 от 28.02.2006 г. </w:t>
      </w:r>
    </w:p>
    <w:p w:rsidR="006F0561" w:rsidRPr="002A34A7" w:rsidRDefault="006F0561" w:rsidP="00B50E6E">
      <w:pPr>
        <w:jc w:val="both"/>
        <w:rPr>
          <w:u w:val="single"/>
        </w:rPr>
      </w:pPr>
      <w:r w:rsidRPr="0029061A">
        <w:t>1.9.</w:t>
      </w:r>
      <w:r>
        <w:tab/>
      </w:r>
      <w:r w:rsidRPr="0029061A">
        <w:t xml:space="preserve">Форма </w:t>
      </w:r>
      <w:r w:rsidRPr="00D65C8B">
        <w:t>собственности (государственная, негосударственная)</w:t>
      </w:r>
      <w:r w:rsidRPr="0029061A">
        <w:t xml:space="preserve">: </w:t>
      </w:r>
      <w:r w:rsidR="00251C31">
        <w:rPr>
          <w:iCs/>
          <w:u w:val="single"/>
        </w:rPr>
        <w:t>государственная</w:t>
      </w:r>
    </w:p>
    <w:p w:rsidR="006F0561" w:rsidRPr="002A34A7" w:rsidRDefault="006F0561" w:rsidP="00B50E6E">
      <w:pPr>
        <w:ind w:left="705" w:hanging="705"/>
        <w:jc w:val="both"/>
        <w:rPr>
          <w:u w:val="single"/>
        </w:rPr>
      </w:pPr>
      <w:r>
        <w:t>1.10.</w:t>
      </w:r>
      <w:r>
        <w:tab/>
      </w:r>
      <w:r w:rsidR="00400D9D">
        <w:t>Территориальная принадлежность</w:t>
      </w:r>
      <w:r w:rsidRPr="0029061A">
        <w:t xml:space="preserve">: </w:t>
      </w:r>
      <w:r w:rsidR="00251C31">
        <w:rPr>
          <w:u w:val="single"/>
        </w:rPr>
        <w:t>региональная</w:t>
      </w:r>
    </w:p>
    <w:p w:rsidR="002E1FCC" w:rsidRPr="002E1FCC" w:rsidRDefault="00502D96" w:rsidP="00B50E6E">
      <w:pPr>
        <w:spacing w:line="264" w:lineRule="auto"/>
        <w:ind w:left="705" w:hanging="705"/>
        <w:jc w:val="both"/>
        <w:rPr>
          <w:iCs/>
          <w:u w:val="single"/>
        </w:rPr>
      </w:pPr>
      <w:r>
        <w:t>1.11.</w:t>
      </w:r>
      <w:r>
        <w:tab/>
      </w:r>
      <w:r w:rsidR="006F0561" w:rsidRPr="00196221">
        <w:t>Вышестоящая организация (наименование</w:t>
      </w:r>
      <w:r w:rsidR="006F0561" w:rsidRPr="001A6B81">
        <w:t xml:space="preserve">): </w:t>
      </w:r>
      <w:r w:rsidR="002E1FCC" w:rsidRPr="002E1FCC">
        <w:rPr>
          <w:iCs/>
          <w:u w:val="single"/>
        </w:rPr>
        <w:t xml:space="preserve">Администрация </w:t>
      </w:r>
      <w:r w:rsidR="00D11E6C">
        <w:rPr>
          <w:iCs/>
          <w:u w:val="single"/>
        </w:rPr>
        <w:t>Центрального</w:t>
      </w:r>
      <w:r w:rsidR="00B82B9C">
        <w:rPr>
          <w:iCs/>
          <w:u w:val="single"/>
        </w:rPr>
        <w:t xml:space="preserve"> района Санкт-Петербурга</w:t>
      </w:r>
    </w:p>
    <w:p w:rsidR="00D11E6C" w:rsidRPr="00D11E6C" w:rsidRDefault="006F0561" w:rsidP="00B50E6E">
      <w:pPr>
        <w:spacing w:line="276" w:lineRule="auto"/>
        <w:ind w:left="705" w:hanging="705"/>
        <w:jc w:val="both"/>
        <w:rPr>
          <w:iCs/>
          <w:u w:val="single"/>
        </w:rPr>
      </w:pPr>
      <w:r w:rsidRPr="00B27964">
        <w:t>1.12</w:t>
      </w:r>
      <w:r w:rsidR="00EA0A73" w:rsidRPr="00B27964">
        <w:t>.</w:t>
      </w:r>
      <w:r w:rsidR="00EA0A73" w:rsidRPr="00B27964">
        <w:tab/>
        <w:t>Адрес вышестоящей организации</w:t>
      </w:r>
      <w:r w:rsidRPr="00B27964">
        <w:t>:</w:t>
      </w:r>
      <w:r w:rsidR="00D11E6C" w:rsidRPr="00D11E6C">
        <w:rPr>
          <w:color w:val="222222"/>
          <w:u w:val="single"/>
          <w:shd w:val="clear" w:color="auto" w:fill="FFFFFF"/>
        </w:rPr>
        <w:t xml:space="preserve">191167, </w:t>
      </w:r>
      <w:r w:rsidR="00D11E6C" w:rsidRPr="00D11E6C">
        <w:rPr>
          <w:iCs/>
          <w:u w:val="single"/>
        </w:rPr>
        <w:t xml:space="preserve">Санкт-Петербург, </w:t>
      </w:r>
      <w:r w:rsidR="002F0701">
        <w:rPr>
          <w:iCs/>
          <w:u w:val="single"/>
        </w:rPr>
        <w:t xml:space="preserve"> Невский проспект д.1</w:t>
      </w:r>
      <w:r w:rsidR="002F0701" w:rsidRPr="002F0701">
        <w:rPr>
          <w:iCs/>
          <w:u w:val="single"/>
        </w:rPr>
        <w:t>76</w:t>
      </w:r>
      <w:r w:rsidR="00D11E6C" w:rsidRPr="00D11E6C">
        <w:rPr>
          <w:iCs/>
          <w:u w:val="single"/>
        </w:rPr>
        <w:t>А</w:t>
      </w:r>
    </w:p>
    <w:p w:rsidR="002E1FCC" w:rsidRPr="00D11E6C" w:rsidRDefault="00502D96" w:rsidP="00B50E6E">
      <w:pPr>
        <w:pStyle w:val="ae"/>
        <w:ind w:left="705" w:hanging="705"/>
        <w:jc w:val="both"/>
        <w:rPr>
          <w:rStyle w:val="ad"/>
          <w:rFonts w:ascii="Times New Roman" w:hAnsi="Times New Roman"/>
          <w:color w:val="auto"/>
          <w:sz w:val="24"/>
          <w:szCs w:val="24"/>
        </w:rPr>
      </w:pPr>
      <w:r w:rsidRPr="00B27964">
        <w:rPr>
          <w:rFonts w:ascii="Times New Roman" w:hAnsi="Times New Roman"/>
        </w:rPr>
        <w:t>1.13.</w:t>
      </w:r>
      <w:r w:rsidRPr="00B27964">
        <w:rPr>
          <w:rFonts w:ascii="Times New Roman" w:hAnsi="Times New Roman"/>
        </w:rPr>
        <w:tab/>
      </w:r>
      <w:r w:rsidR="002A34A7" w:rsidRPr="00B27964">
        <w:rPr>
          <w:rFonts w:ascii="Times New Roman" w:hAnsi="Times New Roman"/>
          <w:sz w:val="24"/>
          <w:szCs w:val="24"/>
        </w:rPr>
        <w:t>Телефон,</w:t>
      </w:r>
      <w:r w:rsidR="00251C31" w:rsidRPr="00B27964">
        <w:rPr>
          <w:rFonts w:ascii="Times New Roman" w:hAnsi="Times New Roman"/>
          <w:sz w:val="24"/>
          <w:szCs w:val="24"/>
        </w:rPr>
        <w:t xml:space="preserve"> Факс,</w:t>
      </w:r>
      <w:r w:rsidR="002A34A7" w:rsidRPr="00B27964">
        <w:rPr>
          <w:rFonts w:ascii="Times New Roman" w:hAnsi="Times New Roman"/>
          <w:sz w:val="24"/>
          <w:szCs w:val="24"/>
          <w:lang w:val="en-US"/>
        </w:rPr>
        <w:t>E</w:t>
      </w:r>
      <w:r w:rsidR="002A34A7" w:rsidRPr="00B27964">
        <w:rPr>
          <w:rFonts w:ascii="Times New Roman" w:hAnsi="Times New Roman"/>
          <w:sz w:val="24"/>
          <w:szCs w:val="24"/>
        </w:rPr>
        <w:t>-</w:t>
      </w:r>
      <w:r w:rsidR="002A34A7" w:rsidRPr="00B27964">
        <w:rPr>
          <w:rFonts w:ascii="Times New Roman" w:hAnsi="Times New Roman"/>
          <w:sz w:val="24"/>
          <w:szCs w:val="24"/>
          <w:lang w:val="en-US"/>
        </w:rPr>
        <w:t>mail</w:t>
      </w:r>
      <w:r w:rsidR="002A34A7" w:rsidRPr="00B27964">
        <w:rPr>
          <w:rFonts w:ascii="Times New Roman" w:hAnsi="Times New Roman"/>
          <w:sz w:val="24"/>
          <w:szCs w:val="24"/>
        </w:rPr>
        <w:t xml:space="preserve"> вышестоящей организации:</w:t>
      </w:r>
      <w:r w:rsidR="00B47041">
        <w:rPr>
          <w:rFonts w:ascii="Times New Roman" w:hAnsi="Times New Roman"/>
          <w:sz w:val="24"/>
          <w:szCs w:val="24"/>
        </w:rPr>
        <w:t xml:space="preserve"> </w:t>
      </w:r>
      <w:r w:rsidR="002E1FCC" w:rsidRPr="00B27964">
        <w:rPr>
          <w:rFonts w:ascii="Times New Roman" w:hAnsi="Times New Roman"/>
          <w:sz w:val="24"/>
          <w:szCs w:val="24"/>
        </w:rPr>
        <w:t>Тел.:</w:t>
      </w:r>
      <w:r w:rsidR="00B47041">
        <w:rPr>
          <w:rFonts w:ascii="Times New Roman" w:hAnsi="Times New Roman"/>
          <w:sz w:val="24"/>
          <w:szCs w:val="24"/>
        </w:rPr>
        <w:t xml:space="preserve"> </w:t>
      </w:r>
      <w:r w:rsidR="002E1FCC" w:rsidRPr="00B27964">
        <w:rPr>
          <w:rStyle w:val="ad"/>
          <w:rFonts w:ascii="Times New Roman" w:hAnsi="Times New Roman"/>
          <w:color w:val="auto"/>
          <w:sz w:val="24"/>
          <w:szCs w:val="24"/>
        </w:rPr>
        <w:t>(812</w:t>
      </w:r>
      <w:r w:rsidR="002E1FCC" w:rsidRPr="001D42BF">
        <w:rPr>
          <w:rStyle w:val="ad"/>
          <w:rFonts w:ascii="Times New Roman" w:hAnsi="Times New Roman"/>
          <w:color w:val="auto"/>
          <w:sz w:val="24"/>
          <w:szCs w:val="24"/>
          <w:u w:val="none"/>
        </w:rPr>
        <w:t>)</w:t>
      </w:r>
      <w:r w:rsidR="00D11E6C" w:rsidRPr="00D11E6C">
        <w:rPr>
          <w:rStyle w:val="ad"/>
          <w:rFonts w:ascii="Times New Roman" w:hAnsi="Times New Roman"/>
          <w:color w:val="auto"/>
          <w:sz w:val="24"/>
          <w:szCs w:val="24"/>
        </w:rPr>
        <w:t>576-2800</w:t>
      </w:r>
    </w:p>
    <w:p w:rsidR="00B27964" w:rsidRPr="00D11E6C" w:rsidRDefault="002E1FCC" w:rsidP="00B27964">
      <w:pPr>
        <w:spacing w:line="276" w:lineRule="auto"/>
        <w:ind w:firstLine="708"/>
        <w:rPr>
          <w:lang w:val="en-US"/>
        </w:rPr>
      </w:pPr>
      <w:r w:rsidRPr="00B27964">
        <w:rPr>
          <w:rStyle w:val="ad"/>
          <w:color w:val="auto"/>
          <w:lang w:val="en-US"/>
        </w:rPr>
        <w:t>Ф</w:t>
      </w:r>
      <w:r w:rsidRPr="00B27964">
        <w:rPr>
          <w:rStyle w:val="ad"/>
          <w:color w:val="auto"/>
        </w:rPr>
        <w:t>акс</w:t>
      </w:r>
      <w:r w:rsidRPr="00B27964">
        <w:rPr>
          <w:rStyle w:val="ad"/>
          <w:color w:val="auto"/>
          <w:lang w:val="en-US"/>
        </w:rPr>
        <w:t xml:space="preserve">: </w:t>
      </w:r>
      <w:r w:rsidRPr="001D42BF">
        <w:rPr>
          <w:rStyle w:val="ad"/>
          <w:color w:val="auto"/>
          <w:lang w:val="en-US"/>
        </w:rPr>
        <w:t>(812</w:t>
      </w:r>
      <w:r w:rsidRPr="001D42BF">
        <w:rPr>
          <w:rStyle w:val="ad"/>
          <w:color w:val="auto"/>
          <w:u w:val="none"/>
          <w:lang w:val="en-US"/>
        </w:rPr>
        <w:t>)</w:t>
      </w:r>
      <w:r w:rsidR="00B47041">
        <w:rPr>
          <w:rStyle w:val="ad"/>
          <w:color w:val="auto"/>
          <w:u w:val="none"/>
          <w:lang w:val="en-US"/>
        </w:rPr>
        <w:t xml:space="preserve"> </w:t>
      </w:r>
      <w:r w:rsidR="00D11E6C" w:rsidRPr="00D11E6C">
        <w:rPr>
          <w:rStyle w:val="ad"/>
          <w:color w:val="auto"/>
          <w:lang w:val="en-US"/>
        </w:rPr>
        <w:t>417-4584</w:t>
      </w:r>
      <w:r w:rsidRPr="001D42BF">
        <w:rPr>
          <w:lang w:val="en-US"/>
        </w:rPr>
        <w:t>,</w:t>
      </w:r>
      <w:r w:rsidR="00251C31" w:rsidRPr="00B27964">
        <w:rPr>
          <w:rStyle w:val="ad"/>
          <w:color w:val="auto"/>
          <w:u w:val="none"/>
          <w:lang w:val="en-US"/>
        </w:rPr>
        <w:t xml:space="preserve">E-mail: </w:t>
      </w:r>
      <w:hyperlink r:id="rId8" w:history="1">
        <w:r w:rsidR="00D11E6C" w:rsidRPr="00A71336">
          <w:rPr>
            <w:rStyle w:val="ad"/>
            <w:shd w:val="clear" w:color="auto" w:fill="F9F9F9"/>
            <w:lang w:val="en-US"/>
          </w:rPr>
          <w:t>tucentr@gov.spb.ru</w:t>
        </w:r>
      </w:hyperlink>
    </w:p>
    <w:p w:rsidR="00310C6F" w:rsidRPr="001D42BF" w:rsidRDefault="00310C6F" w:rsidP="00B27964">
      <w:pPr>
        <w:spacing w:line="276" w:lineRule="auto"/>
        <w:rPr>
          <w:lang w:val="en-US"/>
        </w:rPr>
      </w:pPr>
    </w:p>
    <w:p w:rsidR="006F0561" w:rsidRDefault="006F0561" w:rsidP="006F0561">
      <w:pPr>
        <w:jc w:val="center"/>
        <w:rPr>
          <w:b/>
        </w:rPr>
      </w:pPr>
      <w:r w:rsidRPr="00CE77C1">
        <w:rPr>
          <w:b/>
        </w:rPr>
        <w:t>2. Характеристика деятельности организации на объекте</w:t>
      </w:r>
    </w:p>
    <w:p w:rsidR="006F0561" w:rsidRPr="00CE77C1" w:rsidRDefault="006F0561" w:rsidP="006F0561">
      <w:pPr>
        <w:jc w:val="center"/>
        <w:rPr>
          <w:i/>
        </w:rPr>
      </w:pPr>
      <w:r w:rsidRPr="00D65C8B">
        <w:rPr>
          <w:b/>
        </w:rPr>
        <w:t>(по обслуживанию населения)</w:t>
      </w:r>
    </w:p>
    <w:p w:rsidR="006F0561" w:rsidRPr="00C943CA" w:rsidRDefault="006F0561" w:rsidP="006F0561"/>
    <w:p w:rsidR="00C943CA" w:rsidRPr="00C943CA" w:rsidRDefault="006F0561" w:rsidP="00C943CA">
      <w:pPr>
        <w:spacing w:line="264" w:lineRule="auto"/>
        <w:rPr>
          <w:iCs/>
          <w:color w:val="FF0000"/>
          <w:u w:val="single"/>
        </w:rPr>
      </w:pPr>
      <w:r w:rsidRPr="00C943CA">
        <w:t xml:space="preserve">2.1. </w:t>
      </w:r>
      <w:r w:rsidRPr="00C943CA">
        <w:tab/>
        <w:t>Сфера деятельности</w:t>
      </w:r>
      <w:r w:rsidR="00EA0A73" w:rsidRPr="00C943CA">
        <w:t>:</w:t>
      </w:r>
      <w:r w:rsidR="001D42BF">
        <w:rPr>
          <w:iCs/>
          <w:u w:val="single"/>
        </w:rPr>
        <w:t>85</w:t>
      </w:r>
      <w:r w:rsidR="00C943CA" w:rsidRPr="00C943CA">
        <w:rPr>
          <w:iCs/>
          <w:u w:val="single"/>
        </w:rPr>
        <w:t>.</w:t>
      </w:r>
      <w:r w:rsidR="001D42BF">
        <w:rPr>
          <w:iCs/>
          <w:u w:val="single"/>
        </w:rPr>
        <w:t>11</w:t>
      </w:r>
      <w:r w:rsidR="00C943CA" w:rsidRPr="00C943CA">
        <w:rPr>
          <w:iCs/>
          <w:u w:val="single"/>
        </w:rPr>
        <w:t>–</w:t>
      </w:r>
      <w:r w:rsidR="001D42BF">
        <w:rPr>
          <w:iCs/>
          <w:u w:val="single"/>
        </w:rPr>
        <w:t>Дошкольное образование</w:t>
      </w:r>
    </w:p>
    <w:p w:rsidR="00C943CA" w:rsidRPr="00C943CA" w:rsidRDefault="006F0561" w:rsidP="001D42BF">
      <w:pPr>
        <w:rPr>
          <w:iCs/>
          <w:u w:val="single"/>
        </w:rPr>
      </w:pPr>
      <w:r w:rsidRPr="0029061A">
        <w:t>2.2</w:t>
      </w:r>
      <w:r>
        <w:t xml:space="preserve">. </w:t>
      </w:r>
      <w:r>
        <w:tab/>
      </w:r>
      <w:r w:rsidRPr="0029061A">
        <w:t>Виды оказываемых услуг:</w:t>
      </w:r>
      <w:r w:rsidR="00620375">
        <w:rPr>
          <w:b/>
          <w:iCs/>
        </w:rPr>
        <w:t xml:space="preserve"> </w:t>
      </w:r>
      <w:r w:rsidR="00533049" w:rsidRPr="00EA0A73">
        <w:rPr>
          <w:b/>
          <w:iCs/>
        </w:rPr>
        <w:t>-</w:t>
      </w:r>
      <w:r w:rsidR="00620375">
        <w:rPr>
          <w:b/>
          <w:iCs/>
        </w:rPr>
        <w:t xml:space="preserve"> </w:t>
      </w:r>
      <w:r w:rsidR="001D42BF" w:rsidRPr="001D42BF">
        <w:rPr>
          <w:iCs/>
          <w:u w:val="single"/>
        </w:rPr>
        <w:t xml:space="preserve">образование для детей </w:t>
      </w:r>
    </w:p>
    <w:p w:rsidR="00400D9D" w:rsidRPr="00533049" w:rsidRDefault="006F0561" w:rsidP="00502D96">
      <w:pPr>
        <w:jc w:val="both"/>
        <w:rPr>
          <w:color w:val="000000"/>
          <w:u w:val="single"/>
          <w:shd w:val="clear" w:color="auto" w:fill="FFFFFF"/>
        </w:rPr>
      </w:pPr>
      <w:r w:rsidRPr="0029061A">
        <w:t>2.3</w:t>
      </w:r>
      <w:r>
        <w:t>.</w:t>
      </w:r>
      <w:r>
        <w:tab/>
      </w:r>
      <w:r w:rsidR="008C5256">
        <w:t xml:space="preserve">Форма оказания услуг: </w:t>
      </w:r>
      <w:r w:rsidR="00F6384B">
        <w:rPr>
          <w:u w:val="single"/>
        </w:rPr>
        <w:t>по месту предоставления услуги</w:t>
      </w:r>
    </w:p>
    <w:p w:rsidR="00310C6F" w:rsidRPr="00310C6F" w:rsidRDefault="006F0561" w:rsidP="00502D96">
      <w:pPr>
        <w:spacing w:line="264" w:lineRule="auto"/>
        <w:ind w:left="705" w:hanging="705"/>
        <w:jc w:val="both"/>
        <w:rPr>
          <w:iCs/>
          <w:u w:val="single"/>
        </w:rPr>
      </w:pPr>
      <w:r w:rsidRPr="0029061A">
        <w:t>2.4</w:t>
      </w:r>
      <w:r>
        <w:t>.</w:t>
      </w:r>
      <w:r>
        <w:tab/>
      </w:r>
      <w:r w:rsidRPr="0029061A">
        <w:t>Категории обслуживаемого населения по возрасту</w:t>
      </w:r>
      <w:r w:rsidR="008C5256">
        <w:t xml:space="preserve">: </w:t>
      </w:r>
      <w:r w:rsidR="00C943CA">
        <w:rPr>
          <w:u w:val="single"/>
        </w:rPr>
        <w:t>дети</w:t>
      </w:r>
    </w:p>
    <w:p w:rsidR="008C5256" w:rsidRPr="00502D96" w:rsidRDefault="006F0561" w:rsidP="00B50E6E">
      <w:pPr>
        <w:ind w:left="705" w:hanging="705"/>
        <w:jc w:val="both"/>
        <w:rPr>
          <w:iCs/>
          <w:u w:val="single"/>
        </w:rPr>
      </w:pPr>
      <w:r w:rsidRPr="0029061A">
        <w:t>2.5</w:t>
      </w:r>
      <w:r>
        <w:t>.</w:t>
      </w:r>
      <w:r>
        <w:tab/>
      </w:r>
      <w:r w:rsidRPr="0029061A">
        <w:t>Категории обслуживаемых инвалидов</w:t>
      </w:r>
      <w:r w:rsidR="008C5256" w:rsidRPr="00806C61">
        <w:t>:</w:t>
      </w:r>
      <w:r w:rsidR="00620375">
        <w:rPr>
          <w:iCs/>
          <w:u w:val="single"/>
        </w:rPr>
        <w:t xml:space="preserve"> </w:t>
      </w:r>
      <w:r w:rsidR="00B50E6E">
        <w:rPr>
          <w:iCs/>
          <w:u w:val="single"/>
        </w:rPr>
        <w:t>нет</w:t>
      </w:r>
    </w:p>
    <w:p w:rsidR="006F0561" w:rsidRPr="00C05DC0" w:rsidRDefault="006F0561" w:rsidP="00D11E6C">
      <w:pPr>
        <w:ind w:left="705" w:hanging="705"/>
        <w:rPr>
          <w:u w:val="single"/>
        </w:rPr>
      </w:pPr>
      <w:r w:rsidRPr="0029061A">
        <w:t>2.6</w:t>
      </w:r>
      <w:r>
        <w:t>.</w:t>
      </w:r>
      <w:r>
        <w:tab/>
      </w:r>
      <w:r w:rsidRPr="00196221">
        <w:t>Плановая мощность (посещаемость (к</w:t>
      </w:r>
      <w:r w:rsidR="00EA0A73">
        <w:t>оличество обслуживаемых в день)</w:t>
      </w:r>
      <w:r w:rsidRPr="00196221">
        <w:t xml:space="preserve"> вместимость, пропускная способность): </w:t>
      </w:r>
      <w:r w:rsidR="00616FF6">
        <w:rPr>
          <w:u w:val="single"/>
        </w:rPr>
        <w:t xml:space="preserve">80 </w:t>
      </w:r>
      <w:r w:rsidR="008C5256" w:rsidRPr="00251479">
        <w:rPr>
          <w:u w:val="single"/>
        </w:rPr>
        <w:t>человек</w:t>
      </w:r>
    </w:p>
    <w:p w:rsidR="009F014B" w:rsidRPr="001D42BF" w:rsidRDefault="006F0561" w:rsidP="001D42BF">
      <w:pPr>
        <w:jc w:val="both"/>
        <w:rPr>
          <w:u w:val="single"/>
        </w:rPr>
      </w:pPr>
      <w:r w:rsidRPr="0029061A">
        <w:t>2.7</w:t>
      </w:r>
      <w:r>
        <w:t>.</w:t>
      </w:r>
      <w:r>
        <w:tab/>
      </w:r>
      <w:r w:rsidRPr="0029061A">
        <w:t>Участие в исполнении ИПР инвалид</w:t>
      </w:r>
      <w:r w:rsidR="00AB024F">
        <w:t>а, ребенка</w:t>
      </w:r>
      <w:r w:rsidR="00620375">
        <w:t xml:space="preserve"> </w:t>
      </w:r>
      <w:r w:rsidR="00AB024F">
        <w:t>-</w:t>
      </w:r>
      <w:r w:rsidR="00620375">
        <w:t xml:space="preserve"> </w:t>
      </w:r>
      <w:r w:rsidR="00AB024F">
        <w:t>инвалида</w:t>
      </w:r>
      <w:r w:rsidRPr="0029061A">
        <w:t>:</w:t>
      </w:r>
      <w:r w:rsidR="00620375">
        <w:t xml:space="preserve"> </w:t>
      </w:r>
      <w:r w:rsidRPr="008C5256">
        <w:rPr>
          <w:u w:val="single"/>
        </w:rPr>
        <w:t>нет</w:t>
      </w:r>
    </w:p>
    <w:p w:rsidR="009C07E8" w:rsidRDefault="009C07E8" w:rsidP="001A6B81">
      <w:pPr>
        <w:jc w:val="center"/>
        <w:rPr>
          <w:b/>
        </w:rPr>
      </w:pPr>
    </w:p>
    <w:p w:rsidR="006F0561" w:rsidRPr="001A6B81" w:rsidRDefault="006F0561" w:rsidP="001A6B81">
      <w:pPr>
        <w:jc w:val="center"/>
        <w:rPr>
          <w:u w:val="single"/>
        </w:rPr>
      </w:pPr>
      <w:r w:rsidRPr="00CE77C1">
        <w:rPr>
          <w:b/>
        </w:rPr>
        <w:t>3. Состояние доступности объекта</w:t>
      </w:r>
    </w:p>
    <w:p w:rsidR="006F0561" w:rsidRPr="0029061A" w:rsidRDefault="006F0561" w:rsidP="006F0561"/>
    <w:p w:rsidR="006F0561" w:rsidRPr="00D65C8B" w:rsidRDefault="006F0561" w:rsidP="00502D96">
      <w:pPr>
        <w:jc w:val="both"/>
      </w:pPr>
      <w:r w:rsidRPr="00D65C8B">
        <w:t xml:space="preserve">3.1. </w:t>
      </w:r>
      <w:r w:rsidRPr="00D65C8B">
        <w:tab/>
        <w:t xml:space="preserve">Путь следования к объекту пассажирским транспортом: </w:t>
      </w:r>
    </w:p>
    <w:p w:rsidR="00F6384B" w:rsidRPr="009C07E8" w:rsidRDefault="006F0561" w:rsidP="00B259FB">
      <w:pPr>
        <w:jc w:val="both"/>
        <w:rPr>
          <w:b/>
          <w:u w:val="single"/>
        </w:rPr>
      </w:pPr>
      <w:r>
        <w:rPr>
          <w:color w:val="FF0000"/>
        </w:rPr>
        <w:tab/>
      </w:r>
      <w:r w:rsidR="00A45DDC">
        <w:rPr>
          <w:u w:val="single"/>
        </w:rPr>
        <w:t>Остановка</w:t>
      </w:r>
      <w:r w:rsidR="00620375">
        <w:rPr>
          <w:u w:val="single"/>
        </w:rPr>
        <w:t xml:space="preserve"> </w:t>
      </w:r>
      <w:r w:rsidR="0026249D">
        <w:rPr>
          <w:u w:val="single"/>
        </w:rPr>
        <w:t>общественного транспорта</w:t>
      </w:r>
      <w:r w:rsidR="00620375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 xml:space="preserve"> </w:t>
      </w:r>
      <w:r w:rsidR="00B50E6E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 xml:space="preserve">Владимирский </w:t>
      </w:r>
      <w:r w:rsidR="00D11E6C" w:rsidRPr="009C07E8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проспект</w:t>
      </w:r>
    </w:p>
    <w:p w:rsidR="001157A0" w:rsidRPr="001157A0" w:rsidRDefault="001157A0" w:rsidP="00B259FB">
      <w:pPr>
        <w:spacing w:line="266" w:lineRule="auto"/>
        <w:ind w:left="708"/>
        <w:jc w:val="both"/>
        <w:rPr>
          <w:rStyle w:val="a7"/>
          <w:b w:val="0"/>
          <w:u w:val="single"/>
          <w:bdr w:val="none" w:sz="0" w:space="0" w:color="auto" w:frame="1"/>
          <w:shd w:val="clear" w:color="auto" w:fill="FFFFFF"/>
        </w:rPr>
      </w:pPr>
      <w:r w:rsidRPr="001157A0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Троллейбус: №</w:t>
      </w:r>
      <w:r w:rsidR="00B50E6E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 xml:space="preserve"> 3</w:t>
      </w:r>
      <w:r w:rsidRPr="001157A0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, №</w:t>
      </w:r>
      <w:r w:rsidR="00B50E6E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1</w:t>
      </w:r>
      <w:r w:rsidRPr="001157A0">
        <w:rPr>
          <w:rStyle w:val="a7"/>
          <w:b w:val="0"/>
          <w:u w:val="single"/>
          <w:bdr w:val="none" w:sz="0" w:space="0" w:color="auto" w:frame="1"/>
          <w:shd w:val="clear" w:color="auto" w:fill="FFFFFF"/>
        </w:rPr>
        <w:t>5</w:t>
      </w:r>
    </w:p>
    <w:p w:rsidR="006F0561" w:rsidRDefault="006F0561" w:rsidP="00B259FB">
      <w:pPr>
        <w:jc w:val="both"/>
      </w:pPr>
      <w:r w:rsidRPr="00D65C8B">
        <w:t xml:space="preserve">3.2. </w:t>
      </w:r>
      <w:r w:rsidRPr="00D65C8B">
        <w:tab/>
        <w:t>Путь к объекту от ближайшей остановки пассажирского транспорта:</w:t>
      </w:r>
    </w:p>
    <w:p w:rsidR="001157A0" w:rsidRDefault="006F0561" w:rsidP="00B259FB">
      <w:pPr>
        <w:jc w:val="both"/>
        <w:rPr>
          <w:b/>
        </w:rPr>
      </w:pPr>
      <w:r w:rsidRPr="00021B65">
        <w:t xml:space="preserve">3.2.1. </w:t>
      </w:r>
      <w:r>
        <w:tab/>
        <w:t>Р</w:t>
      </w:r>
      <w:r w:rsidRPr="00021B65">
        <w:t xml:space="preserve">асстояние от </w:t>
      </w:r>
      <w:r w:rsidRPr="001157A0">
        <w:t>остановки</w:t>
      </w:r>
      <w:r w:rsidR="00B47041">
        <w:rPr>
          <w:lang w:eastAsia="zh-CN"/>
        </w:rPr>
        <w:t xml:space="preserve"> </w:t>
      </w:r>
      <w:r w:rsidR="001157A0" w:rsidRPr="001157A0">
        <w:rPr>
          <w:lang w:eastAsia="zh-CN"/>
        </w:rPr>
        <w:t>на</w:t>
      </w:r>
      <w:r w:rsidR="00B47041">
        <w:rPr>
          <w:iCs/>
        </w:rPr>
        <w:t xml:space="preserve"> </w:t>
      </w:r>
      <w:r w:rsidR="00B50E6E">
        <w:rPr>
          <w:iCs/>
        </w:rPr>
        <w:t xml:space="preserve">Владимирском </w:t>
      </w:r>
      <w:r w:rsidR="001157A0" w:rsidRPr="001157A0">
        <w:rPr>
          <w:iCs/>
        </w:rPr>
        <w:t xml:space="preserve"> проспекте</w:t>
      </w:r>
      <w:r w:rsidR="00620375">
        <w:rPr>
          <w:iCs/>
        </w:rPr>
        <w:t xml:space="preserve"> </w:t>
      </w:r>
      <w:r w:rsidR="00DB3615" w:rsidRPr="00021B65">
        <w:t>до объекта:</w:t>
      </w:r>
      <w:r w:rsidR="00B47041">
        <w:rPr>
          <w:u w:val="single"/>
        </w:rPr>
        <w:t xml:space="preserve"> </w:t>
      </w:r>
      <w:r w:rsidR="00B50E6E">
        <w:rPr>
          <w:u w:val="single"/>
        </w:rPr>
        <w:t>30</w:t>
      </w:r>
      <w:r w:rsidR="009C07E8">
        <w:rPr>
          <w:u w:val="single"/>
        </w:rPr>
        <w:t>0</w:t>
      </w:r>
      <w:r w:rsidR="00DB3615" w:rsidRPr="008C5256">
        <w:rPr>
          <w:u w:val="single"/>
        </w:rPr>
        <w:t xml:space="preserve"> м</w:t>
      </w:r>
      <w:r w:rsidR="00DB3615" w:rsidRPr="00D65C8B">
        <w:t>;</w:t>
      </w:r>
    </w:p>
    <w:p w:rsidR="00DB3615" w:rsidRPr="001157A0" w:rsidRDefault="00DB3615" w:rsidP="00B259FB">
      <w:pPr>
        <w:ind w:firstLine="708"/>
        <w:jc w:val="both"/>
        <w:rPr>
          <w:b/>
          <w:u w:val="single"/>
        </w:rPr>
      </w:pPr>
      <w:r>
        <w:t>в</w:t>
      </w:r>
      <w:r w:rsidRPr="00021B65">
        <w:t xml:space="preserve">ремя движения(пешком): </w:t>
      </w:r>
      <w:r w:rsidR="00B50E6E">
        <w:rPr>
          <w:u w:val="single"/>
        </w:rPr>
        <w:t xml:space="preserve">5 </w:t>
      </w:r>
      <w:r w:rsidRPr="008C5256">
        <w:rPr>
          <w:u w:val="single"/>
        </w:rPr>
        <w:t xml:space="preserve"> мин</w:t>
      </w:r>
    </w:p>
    <w:p w:rsidR="006F0561" w:rsidRPr="00E42074" w:rsidRDefault="006F0561" w:rsidP="00B259FB">
      <w:pPr>
        <w:jc w:val="both"/>
        <w:rPr>
          <w:u w:val="single"/>
        </w:rPr>
      </w:pPr>
      <w:r w:rsidRPr="00021B65">
        <w:t>3.2.</w:t>
      </w:r>
      <w:r>
        <w:t>2</w:t>
      </w:r>
      <w:r w:rsidRPr="00021B65">
        <w:t xml:space="preserve">. </w:t>
      </w:r>
      <w:r>
        <w:tab/>
      </w:r>
      <w:r w:rsidRPr="00A3634C">
        <w:t>Перекрестки</w:t>
      </w:r>
      <w:r w:rsidR="00620375">
        <w:t xml:space="preserve"> </w:t>
      </w:r>
      <w:r w:rsidRPr="00A3634C">
        <w:t>наличие</w:t>
      </w:r>
      <w:r w:rsidR="004D3400">
        <w:rPr>
          <w:b/>
        </w:rPr>
        <w:t>–</w:t>
      </w:r>
      <w:r w:rsidR="00B50E6E" w:rsidRPr="00B50E6E">
        <w:rPr>
          <w:u w:val="single"/>
        </w:rPr>
        <w:t>не</w:t>
      </w:r>
      <w:r w:rsidRPr="00B50E6E">
        <w:rPr>
          <w:u w:val="single"/>
        </w:rPr>
        <w:t>ре</w:t>
      </w:r>
      <w:r w:rsidRPr="008C5256">
        <w:rPr>
          <w:u w:val="single"/>
        </w:rPr>
        <w:t>гулируемые</w:t>
      </w:r>
    </w:p>
    <w:p w:rsidR="006F0561" w:rsidRPr="00AB024F" w:rsidRDefault="006F0561" w:rsidP="00B259FB">
      <w:pPr>
        <w:ind w:left="705" w:hanging="705"/>
        <w:jc w:val="both"/>
        <w:rPr>
          <w:u w:val="single"/>
        </w:rPr>
      </w:pPr>
      <w:r w:rsidRPr="00021B65">
        <w:t>3.2.</w:t>
      </w:r>
      <w:r>
        <w:t>3</w:t>
      </w:r>
      <w:r w:rsidRPr="00021B65">
        <w:t xml:space="preserve">. </w:t>
      </w:r>
      <w:r>
        <w:tab/>
      </w:r>
      <w:r w:rsidRPr="00021B65">
        <w:t xml:space="preserve">Информация на пути </w:t>
      </w:r>
      <w:r w:rsidRPr="00A3634C">
        <w:t>следования к объекту</w:t>
      </w:r>
      <w:r>
        <w:t xml:space="preserve"> (</w:t>
      </w:r>
      <w:r w:rsidRPr="00A3634C">
        <w:t xml:space="preserve">наличие </w:t>
      </w:r>
      <w:r>
        <w:t xml:space="preserve">- </w:t>
      </w:r>
      <w:r w:rsidRPr="00A3634C">
        <w:t>акустическая, тактильная, визуальная</w:t>
      </w:r>
      <w:r>
        <w:t>;</w:t>
      </w:r>
      <w:r w:rsidRPr="00A3634C">
        <w:t xml:space="preserve"> отсутствие</w:t>
      </w:r>
      <w:r>
        <w:t>)</w:t>
      </w:r>
      <w:r w:rsidRPr="00A3634C">
        <w:t xml:space="preserve">: </w:t>
      </w:r>
      <w:r w:rsidR="00B50E6E">
        <w:rPr>
          <w:u w:val="single"/>
        </w:rPr>
        <w:t>отсутствие</w:t>
      </w:r>
    </w:p>
    <w:p w:rsidR="006F0561" w:rsidRPr="00AB024F" w:rsidRDefault="006F0561" w:rsidP="00B259FB">
      <w:pPr>
        <w:jc w:val="both"/>
        <w:rPr>
          <w:u w:val="single"/>
        </w:rPr>
      </w:pPr>
      <w:r w:rsidRPr="00021B65">
        <w:t>3.2.</w:t>
      </w:r>
      <w:r>
        <w:t>4</w:t>
      </w:r>
      <w:r w:rsidRPr="00021B65">
        <w:t xml:space="preserve">. </w:t>
      </w:r>
      <w:r>
        <w:tab/>
      </w:r>
      <w:r w:rsidRPr="00021B65">
        <w:t xml:space="preserve">Перепады высот на пути пешеходного движения: </w:t>
      </w:r>
      <w:r w:rsidR="00B50E6E">
        <w:rPr>
          <w:u w:val="single"/>
        </w:rPr>
        <w:t>есть</w:t>
      </w:r>
    </w:p>
    <w:p w:rsidR="000F3567" w:rsidRDefault="006F0561" w:rsidP="00B259FB">
      <w:pPr>
        <w:jc w:val="both"/>
        <w:rPr>
          <w:b/>
        </w:rPr>
      </w:pPr>
      <w:r>
        <w:t>3.2.5.</w:t>
      </w:r>
      <w:r>
        <w:tab/>
      </w:r>
      <w:r w:rsidRPr="00A3634C">
        <w:t>Обустройство перепадов высот для инвалид</w:t>
      </w:r>
      <w:r w:rsidR="00AB024F">
        <w:t>ов на креслах-колясках</w:t>
      </w:r>
      <w:r w:rsidRPr="00A3634C">
        <w:t xml:space="preserve">: </w:t>
      </w:r>
      <w:r w:rsidR="00B259FB">
        <w:rPr>
          <w:u w:val="single"/>
        </w:rPr>
        <w:t>да</w:t>
      </w:r>
    </w:p>
    <w:p w:rsidR="001C0F46" w:rsidRDefault="001C0F46" w:rsidP="00B259FB">
      <w:pPr>
        <w:jc w:val="both"/>
        <w:rPr>
          <w:b/>
        </w:rPr>
      </w:pPr>
    </w:p>
    <w:p w:rsidR="0026249D" w:rsidRPr="001C0F46" w:rsidRDefault="0026249D" w:rsidP="001C0F46">
      <w:pPr>
        <w:jc w:val="center"/>
        <w:rPr>
          <w:b/>
        </w:rPr>
      </w:pPr>
      <w:r w:rsidRPr="001C0F46">
        <w:rPr>
          <w:b/>
        </w:rPr>
        <w:t>Необходимые организационные решения:</w:t>
      </w:r>
    </w:p>
    <w:p w:rsidR="0026249D" w:rsidRPr="0026249D" w:rsidRDefault="0026249D" w:rsidP="00DB3615"/>
    <w:p w:rsidR="006A0FC0" w:rsidRDefault="006F0561" w:rsidP="006F0561">
      <w:r w:rsidRPr="00437B5B">
        <w:t xml:space="preserve">3.3. </w:t>
      </w:r>
      <w:r w:rsidRPr="00437B5B">
        <w:tab/>
        <w:t>Организация доступности объекта для инвалидов - форма обслуживания</w:t>
      </w:r>
    </w:p>
    <w:p w:rsidR="006A0FC0" w:rsidRDefault="006A0FC0" w:rsidP="006F0561"/>
    <w:tbl>
      <w:tblPr>
        <w:tblStyle w:val="a6"/>
        <w:tblW w:w="0" w:type="auto"/>
        <w:tblInd w:w="817" w:type="dxa"/>
        <w:tblLook w:val="04A0"/>
      </w:tblPr>
      <w:tblGrid>
        <w:gridCol w:w="567"/>
        <w:gridCol w:w="4536"/>
        <w:gridCol w:w="3969"/>
      </w:tblGrid>
      <w:tr w:rsidR="006A0FC0" w:rsidTr="00B411DC">
        <w:trPr>
          <w:trHeight w:val="8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№</w:t>
            </w:r>
          </w:p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Категория инвалидов</w:t>
            </w:r>
          </w:p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(вид нарушения)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Вариант организации доступности объекта (формы обслуживания) *</w:t>
            </w: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Все категории инвалидов и МГН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в том числе инвалиды: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передвигающиеся на креслах-колясках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1D4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1D42BF">
              <w:rPr>
                <w:sz w:val="20"/>
                <w:szCs w:val="20"/>
              </w:rPr>
              <w:t>У</w:t>
            </w: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Д</w:t>
            </w:r>
            <w:r w:rsidR="001D42BF">
              <w:rPr>
                <w:sz w:val="20"/>
                <w:szCs w:val="20"/>
              </w:rPr>
              <w:t>У</w:t>
            </w: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с нарушениями зрения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</w:t>
            </w: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с нарушениями слуха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</w:t>
            </w:r>
          </w:p>
        </w:tc>
      </w:tr>
      <w:tr w:rsidR="006A0FC0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6A0FC0" w:rsidRPr="00D31266" w:rsidRDefault="006A0FC0" w:rsidP="00B411DC">
            <w:pPr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с нарушениями умственного развития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  <w:rPr>
                <w:sz w:val="20"/>
                <w:szCs w:val="20"/>
              </w:rPr>
            </w:pPr>
            <w:r w:rsidRPr="00D31266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Ч</w:t>
            </w:r>
          </w:p>
        </w:tc>
      </w:tr>
    </w:tbl>
    <w:p w:rsidR="006A0FC0" w:rsidRDefault="006A0FC0" w:rsidP="006F0561"/>
    <w:p w:rsidR="000F3567" w:rsidRDefault="006F0561" w:rsidP="006A0FC0">
      <w:pPr>
        <w:ind w:left="708"/>
        <w:jc w:val="both"/>
        <w:rPr>
          <w:sz w:val="20"/>
          <w:szCs w:val="20"/>
        </w:rPr>
      </w:pPr>
      <w:r w:rsidRPr="00D31266">
        <w:rPr>
          <w:sz w:val="20"/>
          <w:szCs w:val="20"/>
        </w:rPr>
        <w:t>* - указывается один из вариантов: «А», «Б», «ДУ», «ВНД» (вариант «А» - доступность всех зон и помещений (универсальная); вариант «Б» - выделены для обслуживания инвалидов специальные участки и помещения; вариант «ДУ» - обеспечена условная доступность: помощь сотрудника организации на объекте, либо услуги представляются на дому или дистанционно; «ВНД» - временно недоступно: доступность не организована).</w:t>
      </w:r>
    </w:p>
    <w:p w:rsidR="009E3134" w:rsidRDefault="009E3134" w:rsidP="006A0FC0">
      <w:pPr>
        <w:jc w:val="both"/>
        <w:rPr>
          <w:sz w:val="20"/>
          <w:szCs w:val="20"/>
        </w:rPr>
      </w:pPr>
    </w:p>
    <w:p w:rsidR="009E3134" w:rsidRDefault="006F0561" w:rsidP="00502D96">
      <w:pPr>
        <w:jc w:val="both"/>
      </w:pPr>
      <w:r w:rsidRPr="00437B5B">
        <w:t xml:space="preserve">3.4. </w:t>
      </w:r>
      <w:r w:rsidRPr="00437B5B">
        <w:tab/>
        <w:t>Состояние доступности основных структурно-функциональных зон</w:t>
      </w:r>
    </w:p>
    <w:p w:rsidR="006A0FC0" w:rsidRDefault="006A0FC0" w:rsidP="00502D96">
      <w:pPr>
        <w:jc w:val="both"/>
      </w:pPr>
    </w:p>
    <w:tbl>
      <w:tblPr>
        <w:tblStyle w:val="a6"/>
        <w:tblW w:w="9072" w:type="dxa"/>
        <w:tblInd w:w="817" w:type="dxa"/>
        <w:tblLook w:val="04A0"/>
      </w:tblPr>
      <w:tblGrid>
        <w:gridCol w:w="567"/>
        <w:gridCol w:w="4536"/>
        <w:gridCol w:w="3969"/>
      </w:tblGrid>
      <w:tr w:rsidR="006A0FC0" w:rsidRPr="00D31266" w:rsidTr="00B411DC">
        <w:trPr>
          <w:trHeight w:val="27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</w:pPr>
            <w:r w:rsidRPr="00D31266">
              <w:t>№</w:t>
            </w:r>
          </w:p>
          <w:p w:rsidR="006A0FC0" w:rsidRPr="00D31266" w:rsidRDefault="006A0FC0" w:rsidP="00B411DC">
            <w:pPr>
              <w:jc w:val="center"/>
            </w:pPr>
            <w:r w:rsidRPr="00D31266">
              <w:t>п/п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</w:pPr>
            <w:r w:rsidRPr="00D31266">
              <w:t xml:space="preserve">Основные </w:t>
            </w:r>
          </w:p>
          <w:p w:rsidR="006A0FC0" w:rsidRPr="00D31266" w:rsidRDefault="006A0FC0" w:rsidP="00B411DC">
            <w:pPr>
              <w:jc w:val="center"/>
            </w:pPr>
            <w:r w:rsidRPr="00D31266">
              <w:t>структурно-функциональные зоны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</w:pPr>
            <w:r w:rsidRPr="00D31266">
              <w:t>Состояние доступности, в том числе для основных категорий инвалидов **</w:t>
            </w:r>
          </w:p>
        </w:tc>
      </w:tr>
      <w:tr w:rsidR="006A0FC0" w:rsidRPr="00D31266" w:rsidTr="00B411DC">
        <w:trPr>
          <w:trHeight w:val="47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</w:pPr>
          </w:p>
        </w:tc>
        <w:tc>
          <w:tcPr>
            <w:tcW w:w="396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0FC0" w:rsidRPr="00D31266" w:rsidRDefault="006A0FC0" w:rsidP="00B411DC">
            <w:pPr>
              <w:jc w:val="center"/>
            </w:pP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Вход (входы) в здание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873C6D" w:rsidRDefault="009C07E8" w:rsidP="00873C6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ВНД(К,С), ДЧ (Г,У), ДУ(О</w:t>
            </w:r>
            <w:r w:rsidRPr="00873C6D">
              <w:t>)</w:t>
            </w:r>
          </w:p>
        </w:tc>
      </w:tr>
      <w:tr w:rsidR="006A0FC0" w:rsidRPr="00D31266" w:rsidTr="00B411DC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2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873C6D" w:rsidRDefault="009C07E8" w:rsidP="00B411D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ВНД</w:t>
            </w:r>
            <w:r w:rsidR="00F10D82">
              <w:t>(К,С), ДЧ (</w:t>
            </w:r>
            <w:r>
              <w:t>О,Г,</w:t>
            </w:r>
            <w:r w:rsidRPr="00873C6D">
              <w:t>У)</w:t>
            </w: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3</w:t>
            </w:r>
          </w:p>
        </w:tc>
        <w:tc>
          <w:tcPr>
            <w:tcW w:w="8505" w:type="dxa"/>
            <w:gridSpan w:val="2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r w:rsidRPr="00D31266">
              <w:t>Зона целевого назначения здания (целевого посещения объекта)</w:t>
            </w: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3</w:t>
            </w:r>
            <w:r w:rsidR="006A0FC0" w:rsidRPr="00D31266">
              <w:t>.1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Кабинетная форма обслуживания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873C6D" w:rsidRDefault="009C07E8" w:rsidP="00B41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ВНД (К,С)¸ ДУ (О,Г,</w:t>
            </w:r>
            <w:r w:rsidRPr="00873C6D">
              <w:rPr>
                <w:sz w:val="20"/>
                <w:szCs w:val="20"/>
              </w:rPr>
              <w:t>У)</w:t>
            </w: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3</w:t>
            </w:r>
            <w:r w:rsidR="006A0FC0" w:rsidRPr="00D31266">
              <w:t>.2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Зальная форма обслуживания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</w:pPr>
            <w:r>
              <w:t>-</w:t>
            </w: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3</w:t>
            </w:r>
            <w:r w:rsidR="006A0FC0" w:rsidRPr="00D31266">
              <w:t>.3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Прилавочная форма обслуживания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</w:pPr>
            <w:r>
              <w:t>-</w:t>
            </w: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3</w:t>
            </w:r>
            <w:r w:rsidR="006A0FC0" w:rsidRPr="00D31266">
              <w:t>.4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Кабины индивидуального обслуживания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D31266" w:rsidRDefault="006A0FC0" w:rsidP="00B411DC">
            <w:pPr>
              <w:jc w:val="center"/>
            </w:pPr>
            <w:r>
              <w:t>-</w:t>
            </w:r>
          </w:p>
        </w:tc>
      </w:tr>
      <w:tr w:rsidR="006A0FC0" w:rsidRPr="00D31266" w:rsidTr="00B411DC">
        <w:trPr>
          <w:trHeight w:val="3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lastRenderedPageBreak/>
              <w:t>4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>Санитарно-гигиеническое помещение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873C6D" w:rsidRDefault="009C07E8" w:rsidP="00B411D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t>ВНД (К,С)¸ ДУ (О), ДЧ (Г,</w:t>
            </w:r>
            <w:r w:rsidRPr="00873C6D">
              <w:t>У)</w:t>
            </w:r>
          </w:p>
        </w:tc>
      </w:tr>
      <w:tr w:rsidR="006A0FC0" w:rsidRPr="00D31266" w:rsidTr="00B411DC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5</w:t>
            </w:r>
          </w:p>
        </w:tc>
        <w:tc>
          <w:tcPr>
            <w:tcW w:w="4536" w:type="dxa"/>
            <w:vAlign w:val="center"/>
          </w:tcPr>
          <w:p w:rsidR="006A0FC0" w:rsidRPr="00D31266" w:rsidRDefault="006A0FC0" w:rsidP="00B411DC">
            <w:r w:rsidRPr="00D31266">
              <w:t xml:space="preserve">Система информации и связи </w:t>
            </w:r>
            <w:r>
              <w:t>(</w:t>
            </w:r>
            <w:r w:rsidRPr="00D31266">
              <w:t>на всех зонах)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6A0FC0" w:rsidRPr="00873C6D" w:rsidRDefault="00873C6D" w:rsidP="00B411D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ВНД(К,О,С,Г,У)</w:t>
            </w:r>
          </w:p>
        </w:tc>
      </w:tr>
      <w:tr w:rsidR="006A0FC0" w:rsidRPr="00D31266" w:rsidTr="00B411DC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0FC0" w:rsidRPr="00D31266" w:rsidRDefault="009C07E8" w:rsidP="00B411DC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6A0FC0" w:rsidRPr="00D31266" w:rsidRDefault="006A0FC0" w:rsidP="00B411DC">
            <w:r w:rsidRPr="00D31266">
              <w:t xml:space="preserve">Пути движения к объекту от остановки 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0FC0" w:rsidRPr="00873C6D" w:rsidRDefault="009C07E8" w:rsidP="00B411D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ДЧ-И (К,О,</w:t>
            </w:r>
            <w:r w:rsidRPr="00873C6D">
              <w:rPr>
                <w:sz w:val="20"/>
                <w:szCs w:val="20"/>
              </w:rPr>
              <w:t>С), ДП-И (Г, У)</w:t>
            </w:r>
          </w:p>
        </w:tc>
      </w:tr>
    </w:tbl>
    <w:p w:rsidR="006A0FC0" w:rsidRDefault="006A0FC0" w:rsidP="006A0FC0">
      <w:pPr>
        <w:jc w:val="both"/>
        <w:rPr>
          <w:sz w:val="20"/>
          <w:szCs w:val="20"/>
        </w:rPr>
      </w:pPr>
    </w:p>
    <w:p w:rsidR="006F0561" w:rsidRPr="00D31266" w:rsidRDefault="006F0561" w:rsidP="006A0FC0">
      <w:pPr>
        <w:ind w:left="708"/>
        <w:jc w:val="both"/>
        <w:rPr>
          <w:sz w:val="20"/>
          <w:szCs w:val="20"/>
        </w:rPr>
      </w:pPr>
      <w:r w:rsidRPr="00D31266">
        <w:rPr>
          <w:sz w:val="20"/>
          <w:szCs w:val="20"/>
        </w:rPr>
        <w:t>** - Указывается: ДП-В - доступно полностью всем; ДП-И (К - инвалиды, передвигающиеся на креслах-колясках, О - инвалиды с нарушениями опорно-двигательного аппарата, С - инвалиды с нарушениями зрения, Г - с нарушениями слуха, У - с нарушениями умственного развития) - доступно полностью избирательно (указать категорию инвалидов); ДЧ-В - доступно частично всем; ДЧ-И (К, О, С, Г, У) - доступно частично избирательно (указать категорию инвалидов); ДУ (К, О, С, Г, У) - доступно условно (указать категорию инвалидов); ВНД - временно недоступно (*)</w:t>
      </w:r>
    </w:p>
    <w:p w:rsidR="006A0FC0" w:rsidRDefault="006A0FC0" w:rsidP="00502D96">
      <w:pPr>
        <w:ind w:left="708"/>
        <w:jc w:val="both"/>
        <w:rPr>
          <w:sz w:val="20"/>
          <w:szCs w:val="20"/>
        </w:rPr>
      </w:pPr>
    </w:p>
    <w:p w:rsidR="006F0561" w:rsidRPr="00D31266" w:rsidRDefault="006F0561" w:rsidP="00502D96">
      <w:pPr>
        <w:ind w:left="708"/>
        <w:jc w:val="both"/>
        <w:rPr>
          <w:sz w:val="20"/>
          <w:szCs w:val="20"/>
        </w:rPr>
      </w:pPr>
      <w:r w:rsidRPr="00D31266">
        <w:rPr>
          <w:sz w:val="20"/>
          <w:szCs w:val="20"/>
        </w:rPr>
        <w:t>(*) - состояние доступности указано в соответствии с приказом Минтруда России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6F0561" w:rsidRDefault="006F0561" w:rsidP="00502D96">
      <w:pPr>
        <w:jc w:val="both"/>
        <w:rPr>
          <w:b/>
        </w:rPr>
      </w:pPr>
    </w:p>
    <w:p w:rsidR="006F0561" w:rsidRPr="000A0878" w:rsidRDefault="006F0561" w:rsidP="006F0561">
      <w:pPr>
        <w:rPr>
          <w:b/>
        </w:rPr>
      </w:pPr>
      <w:r w:rsidRPr="00E84D37">
        <w:t xml:space="preserve">3.5. </w:t>
      </w:r>
      <w:r>
        <w:tab/>
      </w:r>
      <w:r w:rsidRPr="00E84D37">
        <w:t>Итоговое заключение о состоянии доступности ОСИ:</w:t>
      </w:r>
    </w:p>
    <w:p w:rsidR="006F0561" w:rsidRPr="00B268BD" w:rsidRDefault="006F0561" w:rsidP="006F0561">
      <w:pPr>
        <w:rPr>
          <w:sz w:val="12"/>
          <w:szCs w:val="12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1814"/>
        <w:gridCol w:w="1814"/>
        <w:gridCol w:w="1815"/>
        <w:gridCol w:w="1814"/>
        <w:gridCol w:w="1815"/>
      </w:tblGrid>
      <w:tr w:rsidR="006F0561" w:rsidTr="002A34A7">
        <w:tc>
          <w:tcPr>
            <w:tcW w:w="1814" w:type="dxa"/>
            <w:vAlign w:val="center"/>
          </w:tcPr>
          <w:p w:rsidR="006F0561" w:rsidRPr="0021096D" w:rsidRDefault="006F0561" w:rsidP="009C07E8">
            <w:pPr>
              <w:jc w:val="center"/>
              <w:rPr>
                <w:b/>
              </w:rPr>
            </w:pPr>
            <w:bookmarkStart w:id="0" w:name="_Hlk15242591"/>
            <w:r w:rsidRPr="0021096D">
              <w:rPr>
                <w:b/>
              </w:rPr>
              <w:t xml:space="preserve">К - </w:t>
            </w:r>
            <w:r w:rsidR="009C07E8">
              <w:rPr>
                <w:b/>
              </w:rPr>
              <w:t>ВНД</w:t>
            </w:r>
          </w:p>
        </w:tc>
        <w:tc>
          <w:tcPr>
            <w:tcW w:w="1814" w:type="dxa"/>
            <w:vAlign w:val="center"/>
          </w:tcPr>
          <w:p w:rsidR="006F0561" w:rsidRPr="0021096D" w:rsidRDefault="006F0561" w:rsidP="0056692B">
            <w:pPr>
              <w:jc w:val="center"/>
              <w:rPr>
                <w:b/>
              </w:rPr>
            </w:pPr>
            <w:r w:rsidRPr="0021096D">
              <w:rPr>
                <w:b/>
              </w:rPr>
              <w:t xml:space="preserve">О - </w:t>
            </w:r>
            <w:r w:rsidR="00703DA1">
              <w:rPr>
                <w:b/>
              </w:rPr>
              <w:t>Д</w:t>
            </w:r>
            <w:r w:rsidR="00E24D33">
              <w:rPr>
                <w:b/>
              </w:rPr>
              <w:t>У</w:t>
            </w:r>
          </w:p>
        </w:tc>
        <w:tc>
          <w:tcPr>
            <w:tcW w:w="1815" w:type="dxa"/>
            <w:vAlign w:val="center"/>
          </w:tcPr>
          <w:p w:rsidR="006F0561" w:rsidRPr="0021096D" w:rsidRDefault="006F0561" w:rsidP="00E24D33">
            <w:pPr>
              <w:jc w:val="center"/>
              <w:rPr>
                <w:b/>
              </w:rPr>
            </w:pPr>
            <w:r w:rsidRPr="0021096D">
              <w:rPr>
                <w:b/>
              </w:rPr>
              <w:t xml:space="preserve">С - </w:t>
            </w:r>
            <w:r w:rsidR="00E24D33">
              <w:rPr>
                <w:b/>
              </w:rPr>
              <w:t>ВНД</w:t>
            </w:r>
          </w:p>
        </w:tc>
        <w:tc>
          <w:tcPr>
            <w:tcW w:w="1814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Г - Д</w:t>
            </w:r>
            <w:r w:rsidR="00E24D33">
              <w:rPr>
                <w:b/>
              </w:rPr>
              <w:t>Ч</w:t>
            </w:r>
          </w:p>
        </w:tc>
        <w:tc>
          <w:tcPr>
            <w:tcW w:w="1815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У - Д</w:t>
            </w:r>
            <w:r w:rsidR="00B02EBE">
              <w:rPr>
                <w:b/>
              </w:rPr>
              <w:t>Ч</w:t>
            </w:r>
          </w:p>
        </w:tc>
      </w:tr>
      <w:bookmarkEnd w:id="0"/>
    </w:tbl>
    <w:p w:rsidR="006F0561" w:rsidRDefault="006F0561" w:rsidP="006F0561"/>
    <w:p w:rsidR="009E417F" w:rsidRPr="00745204" w:rsidRDefault="009E417F" w:rsidP="009E417F">
      <w:pPr>
        <w:jc w:val="center"/>
        <w:rPr>
          <w:b/>
        </w:rPr>
      </w:pPr>
      <w:r w:rsidRPr="00745204">
        <w:rPr>
          <w:b/>
        </w:rPr>
        <w:t>4.  Управленческие решения</w:t>
      </w:r>
    </w:p>
    <w:p w:rsidR="009E417F" w:rsidRPr="00745204" w:rsidRDefault="009E417F" w:rsidP="009E417F">
      <w:r w:rsidRPr="00745204">
        <w:t xml:space="preserve">4.1. </w:t>
      </w:r>
      <w:r w:rsidRPr="00745204">
        <w:tab/>
        <w:t>Рекомендации по адаптации основных структурных элементов объекта:</w:t>
      </w:r>
    </w:p>
    <w:p w:rsidR="009E417F" w:rsidRDefault="009E417F" w:rsidP="009E417F"/>
    <w:tbl>
      <w:tblPr>
        <w:tblStyle w:val="a6"/>
        <w:tblW w:w="0" w:type="auto"/>
        <w:tblInd w:w="817" w:type="dxa"/>
        <w:tblLook w:val="04A0"/>
      </w:tblPr>
      <w:tblGrid>
        <w:gridCol w:w="567"/>
        <w:gridCol w:w="4536"/>
        <w:gridCol w:w="3969"/>
      </w:tblGrid>
      <w:tr w:rsidR="009E417F" w:rsidRPr="00437B5B" w:rsidTr="0005446F">
        <w:trPr>
          <w:trHeight w:val="78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17F" w:rsidRPr="00437B5B" w:rsidRDefault="009E417F" w:rsidP="0005446F">
            <w:pPr>
              <w:jc w:val="center"/>
            </w:pPr>
            <w:r w:rsidRPr="00437B5B">
              <w:t>№</w:t>
            </w:r>
          </w:p>
          <w:p w:rsidR="009E417F" w:rsidRPr="00437B5B" w:rsidRDefault="009E417F" w:rsidP="0005446F">
            <w:pPr>
              <w:jc w:val="center"/>
            </w:pPr>
            <w:r w:rsidRPr="00437B5B">
              <w:t>п/п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17F" w:rsidRPr="00437B5B" w:rsidRDefault="009E417F" w:rsidP="0005446F">
            <w:pPr>
              <w:jc w:val="center"/>
            </w:pPr>
            <w:r w:rsidRPr="00437B5B">
              <w:t xml:space="preserve">Основные </w:t>
            </w:r>
          </w:p>
          <w:p w:rsidR="009E417F" w:rsidRPr="00437B5B" w:rsidRDefault="009E417F" w:rsidP="0005446F">
            <w:pPr>
              <w:jc w:val="center"/>
            </w:pPr>
            <w:r w:rsidRPr="00437B5B">
              <w:t xml:space="preserve">структурно-функциональные зоны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17F" w:rsidRPr="00437B5B" w:rsidRDefault="009E417F" w:rsidP="0005446F">
            <w:pPr>
              <w:jc w:val="center"/>
            </w:pPr>
            <w:r w:rsidRPr="00437B5B">
              <w:t xml:space="preserve">Рекомендации по адаптации объекта </w:t>
            </w:r>
          </w:p>
          <w:p w:rsidR="009E417F" w:rsidRPr="00437B5B" w:rsidRDefault="009E417F" w:rsidP="0005446F">
            <w:pPr>
              <w:jc w:val="center"/>
            </w:pPr>
            <w:r w:rsidRPr="00437B5B">
              <w:t>(вид работы) *</w:t>
            </w:r>
          </w:p>
        </w:tc>
      </w:tr>
      <w:tr w:rsidR="009E417F" w:rsidRPr="00437B5B" w:rsidTr="0005446F">
        <w:trPr>
          <w:trHeight w:val="415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E417F" w:rsidRPr="00437B5B" w:rsidRDefault="001157A0" w:rsidP="0005446F">
            <w:pPr>
              <w:jc w:val="center"/>
            </w:pPr>
            <w:r>
              <w:t>1</w:t>
            </w:r>
          </w:p>
        </w:tc>
        <w:tc>
          <w:tcPr>
            <w:tcW w:w="4536" w:type="dxa"/>
            <w:vAlign w:val="center"/>
          </w:tcPr>
          <w:p w:rsidR="009E417F" w:rsidRPr="00437B5B" w:rsidRDefault="009E417F" w:rsidP="0005446F">
            <w:r w:rsidRPr="00437B5B">
              <w:t xml:space="preserve">Вход (входы) в здание 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E417F" w:rsidRPr="00437B5B" w:rsidRDefault="009E417F" w:rsidP="0005446F">
            <w:r>
              <w:t>Капитальный ремонт, т</w:t>
            </w:r>
            <w:r w:rsidRPr="00437B5B">
              <w:t xml:space="preserve">екущий ремонт, </w:t>
            </w:r>
          </w:p>
          <w:p w:rsidR="009E417F" w:rsidRPr="00437B5B" w:rsidRDefault="009E417F" w:rsidP="0005446F">
            <w:pPr>
              <w:rPr>
                <w:highlight w:val="yellow"/>
              </w:rPr>
            </w:pPr>
            <w:r w:rsidRPr="00437B5B">
              <w:t>организационные решения</w:t>
            </w:r>
          </w:p>
        </w:tc>
      </w:tr>
      <w:tr w:rsidR="009E417F" w:rsidRPr="00437B5B" w:rsidTr="0005446F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E417F" w:rsidRPr="00437B5B" w:rsidRDefault="001157A0" w:rsidP="0005446F">
            <w:pPr>
              <w:jc w:val="center"/>
            </w:pPr>
            <w:r>
              <w:t>2</w:t>
            </w:r>
          </w:p>
        </w:tc>
        <w:tc>
          <w:tcPr>
            <w:tcW w:w="4536" w:type="dxa"/>
            <w:vAlign w:val="center"/>
          </w:tcPr>
          <w:p w:rsidR="009E417F" w:rsidRPr="00437B5B" w:rsidRDefault="009E417F" w:rsidP="0005446F">
            <w:r w:rsidRPr="00437B5B"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E417F" w:rsidRPr="00437B5B" w:rsidRDefault="009E417F" w:rsidP="0005446F">
            <w:r>
              <w:t>Капитальный ремонт, т</w:t>
            </w:r>
            <w:r w:rsidRPr="00437B5B">
              <w:t xml:space="preserve">екущий ремонт, </w:t>
            </w:r>
          </w:p>
          <w:p w:rsidR="009E417F" w:rsidRPr="00437B5B" w:rsidRDefault="009E417F" w:rsidP="0005446F">
            <w:r w:rsidRPr="00437B5B">
              <w:t>организационные решения</w:t>
            </w:r>
          </w:p>
        </w:tc>
      </w:tr>
      <w:tr w:rsidR="009E417F" w:rsidRPr="00437B5B" w:rsidTr="0005446F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E417F" w:rsidRPr="00437B5B" w:rsidRDefault="001157A0" w:rsidP="0005446F">
            <w:pPr>
              <w:jc w:val="center"/>
            </w:pPr>
            <w:r>
              <w:t>3</w:t>
            </w:r>
          </w:p>
        </w:tc>
        <w:tc>
          <w:tcPr>
            <w:tcW w:w="4536" w:type="dxa"/>
            <w:vAlign w:val="center"/>
          </w:tcPr>
          <w:p w:rsidR="009E417F" w:rsidRPr="00437B5B" w:rsidRDefault="009E417F" w:rsidP="0005446F">
            <w:r w:rsidRPr="00437B5B"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E417F" w:rsidRPr="00437B5B" w:rsidRDefault="009E417F" w:rsidP="0005446F">
            <w:r>
              <w:t>Капитальный ремонт, т</w:t>
            </w:r>
            <w:r w:rsidRPr="00437B5B">
              <w:t xml:space="preserve">екущий ремонт, </w:t>
            </w:r>
          </w:p>
          <w:p w:rsidR="009E417F" w:rsidRPr="00437B5B" w:rsidRDefault="009E417F" w:rsidP="0005446F">
            <w:r w:rsidRPr="00437B5B">
              <w:t>организационные решения</w:t>
            </w:r>
          </w:p>
        </w:tc>
      </w:tr>
      <w:tr w:rsidR="009E417F" w:rsidRPr="00437B5B" w:rsidTr="0005446F">
        <w:trPr>
          <w:trHeight w:val="357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E417F" w:rsidRPr="00437B5B" w:rsidRDefault="001157A0" w:rsidP="0005446F">
            <w:pPr>
              <w:jc w:val="center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9E417F" w:rsidRPr="00437B5B" w:rsidRDefault="009E417F" w:rsidP="0005446F">
            <w:r>
              <w:t>Санитарно-гигиеническое</w:t>
            </w:r>
            <w:r w:rsidRPr="00437B5B">
              <w:t xml:space="preserve"> помещени</w:t>
            </w:r>
            <w:r>
              <w:t>е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E417F" w:rsidRPr="009F014B" w:rsidRDefault="009E417F" w:rsidP="0005446F">
            <w:r>
              <w:t>Капитальный ремонт</w:t>
            </w:r>
          </w:p>
        </w:tc>
      </w:tr>
      <w:tr w:rsidR="009E417F" w:rsidRPr="00437B5B" w:rsidTr="0005446F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9E417F" w:rsidRPr="00437B5B" w:rsidRDefault="001157A0" w:rsidP="0005446F">
            <w:pPr>
              <w:jc w:val="center"/>
            </w:pPr>
            <w:r>
              <w:t>5</w:t>
            </w:r>
          </w:p>
        </w:tc>
        <w:tc>
          <w:tcPr>
            <w:tcW w:w="4536" w:type="dxa"/>
            <w:vAlign w:val="center"/>
          </w:tcPr>
          <w:p w:rsidR="009E417F" w:rsidRPr="00437B5B" w:rsidRDefault="009E417F" w:rsidP="0005446F">
            <w:r w:rsidRPr="00437B5B"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9E417F" w:rsidRPr="00437B5B" w:rsidRDefault="009E417F" w:rsidP="0005446F">
            <w:r>
              <w:t>Текущий ремонт, о</w:t>
            </w:r>
            <w:r w:rsidRPr="00437B5B">
              <w:t>рганизационные решения, индивидуальное решение с ТСР</w:t>
            </w:r>
          </w:p>
        </w:tc>
      </w:tr>
      <w:tr w:rsidR="009E417F" w:rsidRPr="00437B5B" w:rsidTr="0005446F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417F" w:rsidRPr="00437B5B" w:rsidRDefault="001157A0" w:rsidP="0005446F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9E417F" w:rsidRPr="00437B5B" w:rsidRDefault="009E417F" w:rsidP="0005446F">
            <w:r w:rsidRPr="00437B5B">
              <w:t xml:space="preserve">Пути движения к объекту </w:t>
            </w:r>
          </w:p>
          <w:p w:rsidR="009E417F" w:rsidRPr="00437B5B" w:rsidRDefault="009E417F" w:rsidP="0005446F">
            <w:r w:rsidRPr="00437B5B">
              <w:t>(от остановки транспорта)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417F" w:rsidRPr="00437B5B" w:rsidRDefault="009E417F" w:rsidP="0005446F">
            <w:pPr>
              <w:rPr>
                <w:highlight w:val="yellow"/>
              </w:rPr>
            </w:pPr>
            <w:r w:rsidRPr="00437B5B">
              <w:t xml:space="preserve">Организационные решения </w:t>
            </w:r>
          </w:p>
        </w:tc>
      </w:tr>
    </w:tbl>
    <w:p w:rsidR="00437B5B" w:rsidRPr="009C56E5" w:rsidRDefault="006F0561" w:rsidP="006A0FC0">
      <w:pPr>
        <w:ind w:left="708"/>
        <w:jc w:val="both"/>
        <w:rPr>
          <w:sz w:val="20"/>
          <w:szCs w:val="20"/>
        </w:rPr>
      </w:pPr>
      <w:r w:rsidRPr="00437B5B">
        <w:rPr>
          <w:sz w:val="20"/>
          <w:szCs w:val="20"/>
        </w:rPr>
        <w:t>* - Указывается один из вариантов (видов работ):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обслуживания; организационные решения.</w:t>
      </w:r>
    </w:p>
    <w:p w:rsidR="006D5D77" w:rsidRDefault="006D5D77" w:rsidP="006F0561"/>
    <w:p w:rsidR="006F0561" w:rsidRPr="00A5767E" w:rsidRDefault="006F0561" w:rsidP="006F0561">
      <w:r w:rsidRPr="00A5767E">
        <w:t xml:space="preserve">4.2. </w:t>
      </w:r>
      <w:r w:rsidRPr="00A5767E">
        <w:tab/>
        <w:t xml:space="preserve">Период проведения работ </w:t>
      </w:r>
      <w:r w:rsidR="00652213">
        <w:t>_________________________________________________</w:t>
      </w:r>
    </w:p>
    <w:p w:rsidR="00652213" w:rsidRDefault="006F0561" w:rsidP="00652213">
      <w:pPr>
        <w:ind w:firstLine="708"/>
      </w:pPr>
      <w:r w:rsidRPr="00552C75">
        <w:t xml:space="preserve">в рамках исполнения </w:t>
      </w:r>
      <w:r w:rsidR="00652213" w:rsidRPr="009C07E8">
        <w:t xml:space="preserve">____________________________________________________   </w:t>
      </w:r>
    </w:p>
    <w:p w:rsidR="006F0561" w:rsidRPr="00A5767E" w:rsidRDefault="006F0561" w:rsidP="006F0561">
      <w:r w:rsidRPr="00A5767E">
        <w:t>(указывается наименование документа: программы, плана)</w:t>
      </w:r>
    </w:p>
    <w:p w:rsidR="006F0561" w:rsidRPr="00A5767E" w:rsidRDefault="006F0561" w:rsidP="00502D96">
      <w:pPr>
        <w:ind w:left="705" w:hanging="705"/>
        <w:jc w:val="both"/>
      </w:pPr>
      <w:r w:rsidRPr="00A5767E">
        <w:t xml:space="preserve">4.3. </w:t>
      </w:r>
      <w:r>
        <w:tab/>
      </w:r>
      <w:r w:rsidRPr="00A5767E">
        <w:t>Ожидаемый результат (по состоянию доступн</w:t>
      </w:r>
      <w:r w:rsidR="00502D96">
        <w:t xml:space="preserve">ости) после выполнения работ по </w:t>
      </w:r>
      <w:r w:rsidRPr="00A5767E">
        <w:t>адаптации:</w:t>
      </w:r>
    </w:p>
    <w:p w:rsidR="006F0561" w:rsidRPr="004A183A" w:rsidRDefault="006F0561" w:rsidP="006F0561">
      <w:pPr>
        <w:rPr>
          <w:sz w:val="12"/>
          <w:szCs w:val="12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1814"/>
        <w:gridCol w:w="1814"/>
        <w:gridCol w:w="1815"/>
        <w:gridCol w:w="1814"/>
        <w:gridCol w:w="1815"/>
      </w:tblGrid>
      <w:tr w:rsidR="006F0561" w:rsidTr="002A34A7">
        <w:tc>
          <w:tcPr>
            <w:tcW w:w="1814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К - Д</w:t>
            </w:r>
            <w:r w:rsidR="009C07E8">
              <w:rPr>
                <w:b/>
              </w:rPr>
              <w:t>Ч</w:t>
            </w:r>
          </w:p>
        </w:tc>
        <w:tc>
          <w:tcPr>
            <w:tcW w:w="1814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О - ДП</w:t>
            </w:r>
          </w:p>
        </w:tc>
        <w:tc>
          <w:tcPr>
            <w:tcW w:w="1815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С - Д</w:t>
            </w:r>
            <w:r w:rsidR="005D6B78">
              <w:rPr>
                <w:b/>
              </w:rPr>
              <w:t>Ч</w:t>
            </w:r>
          </w:p>
        </w:tc>
        <w:tc>
          <w:tcPr>
            <w:tcW w:w="1814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Г - ДП</w:t>
            </w:r>
          </w:p>
        </w:tc>
        <w:tc>
          <w:tcPr>
            <w:tcW w:w="1815" w:type="dxa"/>
            <w:vAlign w:val="center"/>
          </w:tcPr>
          <w:p w:rsidR="006F0561" w:rsidRPr="0021096D" w:rsidRDefault="006F0561" w:rsidP="002A34A7">
            <w:pPr>
              <w:jc w:val="center"/>
              <w:rPr>
                <w:b/>
              </w:rPr>
            </w:pPr>
            <w:r w:rsidRPr="0021096D">
              <w:rPr>
                <w:b/>
              </w:rPr>
              <w:t>У - ДП</w:t>
            </w:r>
          </w:p>
        </w:tc>
      </w:tr>
    </w:tbl>
    <w:p w:rsidR="00652213" w:rsidRDefault="00652213" w:rsidP="006F0561"/>
    <w:p w:rsidR="006F0561" w:rsidRPr="0058534F" w:rsidRDefault="006F0561" w:rsidP="00502D96">
      <w:pPr>
        <w:jc w:val="both"/>
      </w:pPr>
      <w:r w:rsidRPr="0058534F">
        <w:t xml:space="preserve">4.4. </w:t>
      </w:r>
      <w:r>
        <w:tab/>
      </w:r>
      <w:r w:rsidRPr="0058534F">
        <w:t xml:space="preserve">Для принятия решения </w:t>
      </w:r>
      <w:r w:rsidRPr="00703DA1">
        <w:t>требуется</w:t>
      </w:r>
      <w:r w:rsidRPr="0058534F">
        <w:t xml:space="preserve"> / не требуется (нужное подчеркнуть):</w:t>
      </w:r>
    </w:p>
    <w:p w:rsidR="006F0561" w:rsidRPr="0058534F" w:rsidRDefault="006F0561" w:rsidP="00502D96">
      <w:pPr>
        <w:jc w:val="both"/>
      </w:pPr>
      <w:r w:rsidRPr="0058534F">
        <w:t xml:space="preserve">4.4.1. </w:t>
      </w:r>
      <w:r>
        <w:tab/>
      </w:r>
      <w:r w:rsidRPr="0058534F">
        <w:t xml:space="preserve">согласование на Комиссии: </w:t>
      </w:r>
      <w:r w:rsidR="00652213">
        <w:t>_______________________________________________</w:t>
      </w:r>
    </w:p>
    <w:p w:rsidR="006F0561" w:rsidRPr="00541324" w:rsidRDefault="006F0561" w:rsidP="00502D96">
      <w:pPr>
        <w:ind w:left="708"/>
        <w:jc w:val="both"/>
      </w:pPr>
      <w:r w:rsidRPr="00541324">
        <w:t xml:space="preserve">(наименование Комиссии по координации деятельности в сфере обеспечения </w:t>
      </w:r>
      <w:r>
        <w:t>д</w:t>
      </w:r>
      <w:r w:rsidRPr="00541324">
        <w:t>оступной среды</w:t>
      </w:r>
      <w:r w:rsidR="00620375">
        <w:t xml:space="preserve"> </w:t>
      </w:r>
      <w:r w:rsidRPr="00541324">
        <w:t>жизнедеятельности для инвалидов и других МГН)</w:t>
      </w:r>
    </w:p>
    <w:p w:rsidR="006F0561" w:rsidRPr="00502D96" w:rsidRDefault="006F0561" w:rsidP="00B259FB">
      <w:pPr>
        <w:ind w:left="705" w:hanging="705"/>
        <w:jc w:val="both"/>
      </w:pPr>
      <w:r w:rsidRPr="0058534F">
        <w:lastRenderedPageBreak/>
        <w:t xml:space="preserve">4.4.2. </w:t>
      </w:r>
      <w:r>
        <w:tab/>
      </w:r>
      <w:r w:rsidRPr="0058534F">
        <w:t xml:space="preserve">согласование работ с надзорными органами </w:t>
      </w:r>
      <w:r w:rsidRPr="00652213">
        <w:t>(в сфере проектирования и</w:t>
      </w:r>
      <w:r w:rsidR="00620375">
        <w:t xml:space="preserve"> </w:t>
      </w:r>
      <w:r w:rsidRPr="00652213">
        <w:t xml:space="preserve">строительства, архитектуры, охраны памятников) </w:t>
      </w:r>
    </w:p>
    <w:p w:rsidR="006F0561" w:rsidRPr="00652213" w:rsidRDefault="006F0561" w:rsidP="00B259FB">
      <w:pPr>
        <w:jc w:val="both"/>
      </w:pPr>
      <w:r w:rsidRPr="0058534F">
        <w:t xml:space="preserve">4.4.3. </w:t>
      </w:r>
      <w:r>
        <w:tab/>
      </w:r>
      <w:r w:rsidRPr="0058534F">
        <w:t>техническая экспертиза</w:t>
      </w:r>
      <w:r>
        <w:t>,</w:t>
      </w:r>
      <w:r w:rsidR="00620375">
        <w:t xml:space="preserve"> </w:t>
      </w:r>
      <w:r w:rsidRPr="00652213">
        <w:t>разработка проектно-сметной документации</w:t>
      </w:r>
    </w:p>
    <w:p w:rsidR="006F0561" w:rsidRPr="0058534F" w:rsidRDefault="006F0561" w:rsidP="00B259FB">
      <w:pPr>
        <w:jc w:val="both"/>
      </w:pPr>
      <w:r w:rsidRPr="00652213">
        <w:t xml:space="preserve">4.4.4. </w:t>
      </w:r>
      <w:r w:rsidRPr="00652213">
        <w:tab/>
        <w:t>согласование с вышестоящей организацией</w:t>
      </w:r>
      <w:r w:rsidRPr="0058534F">
        <w:t xml:space="preserve"> (собственником объекта)</w:t>
      </w:r>
    </w:p>
    <w:p w:rsidR="00446508" w:rsidRDefault="006F0561" w:rsidP="00B259FB">
      <w:pPr>
        <w:ind w:left="705" w:hanging="705"/>
        <w:jc w:val="both"/>
      </w:pPr>
      <w:r w:rsidRPr="0058534F">
        <w:t xml:space="preserve">4.4.5. </w:t>
      </w:r>
      <w:r>
        <w:tab/>
      </w:r>
      <w:r w:rsidRPr="0058534F">
        <w:t>согласование с общественными организациями инвалидов</w:t>
      </w:r>
      <w:r w:rsidR="00446508">
        <w:t>:</w:t>
      </w:r>
      <w:r w:rsidR="00620375">
        <w:t xml:space="preserve"> </w:t>
      </w:r>
      <w:r w:rsidR="00446508">
        <w:t>в соответствии со</w:t>
      </w:r>
      <w:r w:rsidR="00446508" w:rsidRPr="008C5B29">
        <w:t xml:space="preserve"> ст</w:t>
      </w:r>
      <w:r w:rsidR="00446508">
        <w:t>.</w:t>
      </w:r>
      <w:r w:rsidR="00446508" w:rsidRPr="008C5B29">
        <w:t xml:space="preserve"> 15 Ф</w:t>
      </w:r>
      <w:r w:rsidR="00446508">
        <w:t xml:space="preserve">З </w:t>
      </w:r>
      <w:r w:rsidR="00446508" w:rsidRPr="008C5B29">
        <w:t>от 24.11.1995</w:t>
      </w:r>
      <w:r w:rsidR="00446508">
        <w:t xml:space="preserve"> г.</w:t>
      </w:r>
      <w:r w:rsidR="00446508" w:rsidRPr="008C5B29">
        <w:t xml:space="preserve"> № 181-ФЗ «О социальной защите инвалидов в Р</w:t>
      </w:r>
      <w:r w:rsidR="00446508">
        <w:t>Ф</w:t>
      </w:r>
      <w:r w:rsidR="00446508" w:rsidRPr="008C5B29">
        <w:t>»</w:t>
      </w:r>
      <w:r w:rsidR="00446508">
        <w:t xml:space="preserve">, </w:t>
      </w:r>
      <w:r w:rsidR="00446508" w:rsidRPr="008C5B29">
        <w:t>необходимо согласование мер</w:t>
      </w:r>
      <w:r w:rsidR="00620375">
        <w:t xml:space="preserve"> </w:t>
      </w:r>
      <w:r w:rsidR="00446508" w:rsidRPr="008C5B29">
        <w:t>для обеспечения доступа инвалидов к месту предоставления услуг</w:t>
      </w:r>
      <w:r w:rsidR="00446508" w:rsidRPr="00220584">
        <w:t>, если объект невозможно полностью приспособить с учетом потребностей инвалидов до проведения реконструкции или капитального ремонта</w:t>
      </w:r>
      <w:r w:rsidR="00446508">
        <w:t>.</w:t>
      </w:r>
    </w:p>
    <w:p w:rsidR="00446508" w:rsidRPr="00446508" w:rsidRDefault="00446508" w:rsidP="00B259FB">
      <w:pPr>
        <w:ind w:left="705"/>
        <w:jc w:val="both"/>
      </w:pPr>
      <w:r w:rsidRPr="00446508">
        <w:t>(</w:t>
      </w:r>
      <w:r w:rsidRPr="00446508">
        <w:rPr>
          <w:bCs/>
        </w:rPr>
        <w:t>разработка Акта согласованных мер</w:t>
      </w:r>
      <w:r w:rsidRPr="00446508">
        <w:t>)</w:t>
      </w:r>
    </w:p>
    <w:p w:rsidR="006F0561" w:rsidRPr="00502D96" w:rsidRDefault="006F0561" w:rsidP="00B259FB">
      <w:pPr>
        <w:ind w:left="705" w:hanging="705"/>
        <w:jc w:val="both"/>
      </w:pPr>
      <w:r>
        <w:t xml:space="preserve">4.5. </w:t>
      </w:r>
      <w:r>
        <w:tab/>
      </w:r>
      <w:r w:rsidRPr="0029061A">
        <w:t xml:space="preserve">Информация размещена (обновлена) на Карте доступности </w:t>
      </w:r>
      <w:r w:rsidRPr="00EA049C">
        <w:t xml:space="preserve">субъекта Российской Федерации </w:t>
      </w:r>
      <w:r w:rsidRPr="00D15267">
        <w:t>«Доступная среда жизнедеятельности инвалидов Санкт-Петербурга»</w:t>
      </w:r>
      <w:r>
        <w:t>по адресу</w:t>
      </w:r>
      <w:r w:rsidRPr="00437B5B">
        <w:rPr>
          <w:u w:val="single"/>
        </w:rPr>
        <w:t xml:space="preserve">: </w:t>
      </w:r>
      <w:r w:rsidR="00437B5B" w:rsidRPr="00437B5B">
        <w:rPr>
          <w:u w:val="single"/>
          <w:lang w:val="en-US"/>
        </w:rPr>
        <w:t>https</w:t>
      </w:r>
      <w:r w:rsidR="00437B5B" w:rsidRPr="00437B5B">
        <w:rPr>
          <w:u w:val="single"/>
        </w:rPr>
        <w:t>://www.city4you.spb.ru</w:t>
      </w:r>
    </w:p>
    <w:p w:rsidR="00437B5B" w:rsidRDefault="00437B5B" w:rsidP="00B259FB">
      <w:pPr>
        <w:jc w:val="both"/>
        <w:rPr>
          <w:b/>
        </w:rPr>
      </w:pPr>
    </w:p>
    <w:p w:rsidR="00437B5B" w:rsidRDefault="00437B5B" w:rsidP="006F0561">
      <w:pPr>
        <w:jc w:val="center"/>
        <w:rPr>
          <w:b/>
        </w:rPr>
      </w:pPr>
    </w:p>
    <w:p w:rsidR="006F0561" w:rsidRPr="00A02DBA" w:rsidRDefault="006F0561" w:rsidP="006F0561">
      <w:pPr>
        <w:jc w:val="center"/>
        <w:rPr>
          <w:b/>
        </w:rPr>
      </w:pPr>
      <w:r w:rsidRPr="00A02DBA">
        <w:rPr>
          <w:b/>
        </w:rPr>
        <w:t>5. Особые отметки</w:t>
      </w:r>
    </w:p>
    <w:p w:rsidR="006F0561" w:rsidRPr="0029061A" w:rsidRDefault="006F0561" w:rsidP="006F0561"/>
    <w:p w:rsidR="006F0561" w:rsidRDefault="006F0561" w:rsidP="006F0561">
      <w:r w:rsidRPr="0029061A">
        <w:t>Паспорт сформирован на основании:</w:t>
      </w:r>
    </w:p>
    <w:p w:rsidR="006F0561" w:rsidRPr="001A1DCC" w:rsidRDefault="006F0561" w:rsidP="006F0561">
      <w:pPr>
        <w:rPr>
          <w:sz w:val="12"/>
          <w:szCs w:val="12"/>
        </w:rPr>
      </w:pPr>
    </w:p>
    <w:p w:rsidR="00652213" w:rsidRPr="00620375" w:rsidRDefault="00502D96" w:rsidP="00502D96">
      <w:pPr>
        <w:ind w:left="705" w:hanging="705"/>
      </w:pPr>
      <w:r w:rsidRPr="00620375">
        <w:t>1.</w:t>
      </w:r>
      <w:r w:rsidRPr="00620375">
        <w:tab/>
      </w:r>
      <w:r w:rsidR="006F0561" w:rsidRPr="00620375">
        <w:t>Анкеты (информации об объекте социальной инфраструктуры) к Паспорту доступности ОСИ №</w:t>
      </w:r>
      <w:r w:rsidR="00620375" w:rsidRPr="00620375">
        <w:t>___</w:t>
      </w:r>
      <w:r w:rsidR="006F0561" w:rsidRPr="00620375">
        <w:t xml:space="preserve"> от</w:t>
      </w:r>
      <w:r w:rsidR="00620375" w:rsidRPr="00620375">
        <w:t xml:space="preserve"> 01.09.2020</w:t>
      </w:r>
    </w:p>
    <w:p w:rsidR="009C07E8" w:rsidRPr="00620375" w:rsidRDefault="00502D96" w:rsidP="009C07E8">
      <w:pPr>
        <w:ind w:left="705" w:hanging="705"/>
      </w:pPr>
      <w:r w:rsidRPr="00620375">
        <w:t>2.</w:t>
      </w:r>
      <w:r w:rsidRPr="00620375">
        <w:tab/>
      </w:r>
      <w:r w:rsidR="006F0561" w:rsidRPr="00620375">
        <w:t>Акта обследования ОСИ к Паспорту доступности ОСИ №</w:t>
      </w:r>
      <w:r w:rsidR="00620375" w:rsidRPr="00620375">
        <w:t xml:space="preserve">___ </w:t>
      </w:r>
      <w:r w:rsidR="00652213" w:rsidRPr="00620375">
        <w:t xml:space="preserve">от </w:t>
      </w:r>
      <w:bookmarkStart w:id="1" w:name="_GoBack"/>
      <w:bookmarkEnd w:id="1"/>
      <w:r w:rsidR="00620375" w:rsidRPr="00620375">
        <w:t>01.09.2020</w:t>
      </w:r>
    </w:p>
    <w:p w:rsidR="006F0561" w:rsidRPr="00652213" w:rsidRDefault="006F0561" w:rsidP="00652213"/>
    <w:sectPr w:rsidR="006F0561" w:rsidRPr="00652213" w:rsidSect="00603F5C">
      <w:headerReference w:type="default" r:id="rId9"/>
      <w:footerReference w:type="default" r:id="rId10"/>
      <w:footerReference w:type="first" r:id="rId11"/>
      <w:pgSz w:w="11906" w:h="16838"/>
      <w:pgMar w:top="567" w:right="849" w:bottom="1134" w:left="1134" w:header="425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7E" w:rsidRDefault="000D267E" w:rsidP="002840DC">
      <w:r>
        <w:separator/>
      </w:r>
    </w:p>
  </w:endnote>
  <w:endnote w:type="continuationSeparator" w:id="1">
    <w:p w:rsidR="000D267E" w:rsidRDefault="000D267E" w:rsidP="0028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C8" w:rsidRDefault="009921C8" w:rsidP="008E02F2">
    <w:pPr>
      <w:pStyle w:val="aa"/>
      <w:pBdr>
        <w:bottom w:val="single" w:sz="12" w:space="1" w:color="auto"/>
      </w:pBdr>
      <w:shd w:val="clear" w:color="auto" w:fill="FFFFFF" w:themeFill="background1"/>
      <w:tabs>
        <w:tab w:val="left" w:pos="9235"/>
      </w:tabs>
      <w:rPr>
        <w:sz w:val="16"/>
        <w:szCs w:val="16"/>
      </w:rPr>
    </w:pPr>
  </w:p>
  <w:p w:rsidR="009921C8" w:rsidRDefault="009921C8" w:rsidP="008E02F2">
    <w:pPr>
      <w:pStyle w:val="aa"/>
      <w:shd w:val="clear" w:color="auto" w:fill="FFFFFF" w:themeFill="background1"/>
      <w:jc w:val="center"/>
      <w:rPr>
        <w:i/>
        <w:sz w:val="16"/>
        <w:szCs w:val="16"/>
      </w:rPr>
    </w:pPr>
    <w:r>
      <w:rPr>
        <w:i/>
        <w:sz w:val="16"/>
        <w:szCs w:val="16"/>
      </w:rPr>
      <w:t>Межрегиональная общественная организация помощи инвалидам «Прекрасный Мир»</w:t>
    </w:r>
  </w:p>
  <w:p w:rsidR="009921C8" w:rsidRDefault="009921C8" w:rsidP="008E02F2">
    <w:pPr>
      <w:pStyle w:val="aa"/>
    </w:pPr>
  </w:p>
  <w:p w:rsidR="009921C8" w:rsidRDefault="009921C8">
    <w:pPr>
      <w:pStyle w:val="aa"/>
    </w:pPr>
  </w:p>
  <w:p w:rsidR="009921C8" w:rsidRPr="002840DC" w:rsidRDefault="009921C8">
    <w:pPr>
      <w:pStyle w:val="aa"/>
      <w:jc w:val="center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C8" w:rsidRDefault="009921C8">
    <w:pPr>
      <w:pStyle w:val="aa"/>
      <w:jc w:val="center"/>
    </w:pPr>
  </w:p>
  <w:p w:rsidR="009921C8" w:rsidRDefault="009921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7E" w:rsidRDefault="000D267E" w:rsidP="002840DC">
      <w:r>
        <w:separator/>
      </w:r>
    </w:p>
  </w:footnote>
  <w:footnote w:type="continuationSeparator" w:id="1">
    <w:p w:rsidR="000D267E" w:rsidRDefault="000D267E" w:rsidP="00284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50"/>
      <w:docPartObj>
        <w:docPartGallery w:val="Page Numbers (Top of Page)"/>
        <w:docPartUnique/>
      </w:docPartObj>
    </w:sdtPr>
    <w:sdtContent>
      <w:p w:rsidR="009921C8" w:rsidRDefault="006273C3">
        <w:pPr>
          <w:pStyle w:val="a8"/>
          <w:jc w:val="center"/>
        </w:pPr>
        <w:r>
          <w:rPr>
            <w:noProof/>
          </w:rPr>
          <w:fldChar w:fldCharType="begin"/>
        </w:r>
        <w:r w:rsidR="0015686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4F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21C8" w:rsidRDefault="009921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020"/>
    <w:multiLevelType w:val="multilevel"/>
    <w:tmpl w:val="931C1B34"/>
    <w:lvl w:ilvl="0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none"/>
      </w:rPr>
    </w:lvl>
  </w:abstractNum>
  <w:abstractNum w:abstractNumId="1">
    <w:nsid w:val="2A536C37"/>
    <w:multiLevelType w:val="multilevel"/>
    <w:tmpl w:val="7E0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C5247"/>
    <w:multiLevelType w:val="multilevel"/>
    <w:tmpl w:val="827EBDD2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166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50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54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978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37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41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812" w:hanging="1800"/>
      </w:pPr>
      <w:rPr>
        <w:rFonts w:hint="default"/>
        <w:u w:val="none"/>
      </w:rPr>
    </w:lvl>
  </w:abstractNum>
  <w:abstractNum w:abstractNumId="3">
    <w:nsid w:val="563567A4"/>
    <w:multiLevelType w:val="multilevel"/>
    <w:tmpl w:val="AE8A6F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C4EC0"/>
    <w:rsid w:val="00010BB9"/>
    <w:rsid w:val="0003144C"/>
    <w:rsid w:val="00036CF0"/>
    <w:rsid w:val="0003775E"/>
    <w:rsid w:val="00043482"/>
    <w:rsid w:val="00045601"/>
    <w:rsid w:val="00050821"/>
    <w:rsid w:val="0005362F"/>
    <w:rsid w:val="00053DA0"/>
    <w:rsid w:val="00053F0D"/>
    <w:rsid w:val="0005490C"/>
    <w:rsid w:val="00055F0E"/>
    <w:rsid w:val="00056C77"/>
    <w:rsid w:val="000743B0"/>
    <w:rsid w:val="000778D6"/>
    <w:rsid w:val="00094027"/>
    <w:rsid w:val="0009717F"/>
    <w:rsid w:val="000A39A6"/>
    <w:rsid w:val="000A4B6C"/>
    <w:rsid w:val="000C26FC"/>
    <w:rsid w:val="000C7425"/>
    <w:rsid w:val="000D267E"/>
    <w:rsid w:val="000D31E7"/>
    <w:rsid w:val="000D37A3"/>
    <w:rsid w:val="000D4982"/>
    <w:rsid w:val="000E42BC"/>
    <w:rsid w:val="000E509F"/>
    <w:rsid w:val="000F0EE5"/>
    <w:rsid w:val="000F1EA0"/>
    <w:rsid w:val="000F3567"/>
    <w:rsid w:val="001157A0"/>
    <w:rsid w:val="00120AAE"/>
    <w:rsid w:val="00126C2F"/>
    <w:rsid w:val="001279E5"/>
    <w:rsid w:val="001335E8"/>
    <w:rsid w:val="00144DA1"/>
    <w:rsid w:val="001526D6"/>
    <w:rsid w:val="00152FAC"/>
    <w:rsid w:val="00156867"/>
    <w:rsid w:val="00157693"/>
    <w:rsid w:val="001632D5"/>
    <w:rsid w:val="001662C8"/>
    <w:rsid w:val="001811A1"/>
    <w:rsid w:val="00182EF6"/>
    <w:rsid w:val="0018548E"/>
    <w:rsid w:val="001865D4"/>
    <w:rsid w:val="001907D7"/>
    <w:rsid w:val="00192AAE"/>
    <w:rsid w:val="001956A4"/>
    <w:rsid w:val="00196A35"/>
    <w:rsid w:val="001A365E"/>
    <w:rsid w:val="001A6B81"/>
    <w:rsid w:val="001C0CC9"/>
    <w:rsid w:val="001C0F46"/>
    <w:rsid w:val="001C1D00"/>
    <w:rsid w:val="001C74B7"/>
    <w:rsid w:val="001D0197"/>
    <w:rsid w:val="001D0F19"/>
    <w:rsid w:val="001D42BF"/>
    <w:rsid w:val="001D668A"/>
    <w:rsid w:val="001E3680"/>
    <w:rsid w:val="001E513D"/>
    <w:rsid w:val="001E5A84"/>
    <w:rsid w:val="001F1BB4"/>
    <w:rsid w:val="001F1C73"/>
    <w:rsid w:val="001F46E5"/>
    <w:rsid w:val="0021313A"/>
    <w:rsid w:val="002154D3"/>
    <w:rsid w:val="00223D03"/>
    <w:rsid w:val="00224554"/>
    <w:rsid w:val="00230AC3"/>
    <w:rsid w:val="00241B07"/>
    <w:rsid w:val="002424D8"/>
    <w:rsid w:val="0024445C"/>
    <w:rsid w:val="00246B13"/>
    <w:rsid w:val="00251479"/>
    <w:rsid w:val="00251C31"/>
    <w:rsid w:val="00252032"/>
    <w:rsid w:val="00254DAB"/>
    <w:rsid w:val="002551B9"/>
    <w:rsid w:val="00256C46"/>
    <w:rsid w:val="0026249D"/>
    <w:rsid w:val="00264201"/>
    <w:rsid w:val="002674A6"/>
    <w:rsid w:val="002719D2"/>
    <w:rsid w:val="002840DC"/>
    <w:rsid w:val="00293819"/>
    <w:rsid w:val="002A2E54"/>
    <w:rsid w:val="002A34A7"/>
    <w:rsid w:val="002A6AE5"/>
    <w:rsid w:val="002B6020"/>
    <w:rsid w:val="002C51AD"/>
    <w:rsid w:val="002C57B5"/>
    <w:rsid w:val="002C60B3"/>
    <w:rsid w:val="002D1A38"/>
    <w:rsid w:val="002D5945"/>
    <w:rsid w:val="002E1406"/>
    <w:rsid w:val="002E1FCC"/>
    <w:rsid w:val="002E2854"/>
    <w:rsid w:val="002E5147"/>
    <w:rsid w:val="002F0701"/>
    <w:rsid w:val="002F3454"/>
    <w:rsid w:val="002F63AE"/>
    <w:rsid w:val="0030455D"/>
    <w:rsid w:val="00310C6F"/>
    <w:rsid w:val="00311CAA"/>
    <w:rsid w:val="0032121D"/>
    <w:rsid w:val="003239BA"/>
    <w:rsid w:val="00323F3E"/>
    <w:rsid w:val="00334A31"/>
    <w:rsid w:val="00345CDD"/>
    <w:rsid w:val="00346F97"/>
    <w:rsid w:val="00350FA9"/>
    <w:rsid w:val="00354A06"/>
    <w:rsid w:val="00357FD5"/>
    <w:rsid w:val="003605A5"/>
    <w:rsid w:val="00362431"/>
    <w:rsid w:val="0036676E"/>
    <w:rsid w:val="00377A98"/>
    <w:rsid w:val="003843BE"/>
    <w:rsid w:val="00390987"/>
    <w:rsid w:val="00392377"/>
    <w:rsid w:val="003A295E"/>
    <w:rsid w:val="003B0860"/>
    <w:rsid w:val="003B384D"/>
    <w:rsid w:val="003C11D2"/>
    <w:rsid w:val="003D04B7"/>
    <w:rsid w:val="003D576A"/>
    <w:rsid w:val="003D5A2F"/>
    <w:rsid w:val="003F6A1E"/>
    <w:rsid w:val="00400ADD"/>
    <w:rsid w:val="00400D9D"/>
    <w:rsid w:val="00410C39"/>
    <w:rsid w:val="0041394B"/>
    <w:rsid w:val="004150AF"/>
    <w:rsid w:val="00431C82"/>
    <w:rsid w:val="004338CF"/>
    <w:rsid w:val="00437B5B"/>
    <w:rsid w:val="00446508"/>
    <w:rsid w:val="00447528"/>
    <w:rsid w:val="00447802"/>
    <w:rsid w:val="00447BDA"/>
    <w:rsid w:val="00452FFE"/>
    <w:rsid w:val="00460742"/>
    <w:rsid w:val="004720EB"/>
    <w:rsid w:val="00474B8F"/>
    <w:rsid w:val="0048380E"/>
    <w:rsid w:val="00490827"/>
    <w:rsid w:val="004931BC"/>
    <w:rsid w:val="004A1CF0"/>
    <w:rsid w:val="004A65CD"/>
    <w:rsid w:val="004A6BF8"/>
    <w:rsid w:val="004B0FB1"/>
    <w:rsid w:val="004D3400"/>
    <w:rsid w:val="004D54FC"/>
    <w:rsid w:val="004D55E8"/>
    <w:rsid w:val="004D66C9"/>
    <w:rsid w:val="004E2C90"/>
    <w:rsid w:val="004E53C5"/>
    <w:rsid w:val="004F333A"/>
    <w:rsid w:val="005002C5"/>
    <w:rsid w:val="00502D96"/>
    <w:rsid w:val="00503BD2"/>
    <w:rsid w:val="00506EE0"/>
    <w:rsid w:val="0050716F"/>
    <w:rsid w:val="00507389"/>
    <w:rsid w:val="005114BD"/>
    <w:rsid w:val="00516A56"/>
    <w:rsid w:val="00516F68"/>
    <w:rsid w:val="0052068D"/>
    <w:rsid w:val="005240C7"/>
    <w:rsid w:val="00533049"/>
    <w:rsid w:val="00536388"/>
    <w:rsid w:val="00542E7F"/>
    <w:rsid w:val="00546383"/>
    <w:rsid w:val="00556F62"/>
    <w:rsid w:val="0056692B"/>
    <w:rsid w:val="00570584"/>
    <w:rsid w:val="005723A1"/>
    <w:rsid w:val="00576275"/>
    <w:rsid w:val="00580D79"/>
    <w:rsid w:val="005A3A57"/>
    <w:rsid w:val="005A7E84"/>
    <w:rsid w:val="005D0495"/>
    <w:rsid w:val="005D2303"/>
    <w:rsid w:val="005D2C8C"/>
    <w:rsid w:val="005D483E"/>
    <w:rsid w:val="005D6B78"/>
    <w:rsid w:val="005E5DAA"/>
    <w:rsid w:val="005E6EC2"/>
    <w:rsid w:val="005E6EFE"/>
    <w:rsid w:val="005F0E96"/>
    <w:rsid w:val="005F328D"/>
    <w:rsid w:val="005F44C0"/>
    <w:rsid w:val="005F4628"/>
    <w:rsid w:val="005F5C1A"/>
    <w:rsid w:val="0060373C"/>
    <w:rsid w:val="00603D10"/>
    <w:rsid w:val="00603F5C"/>
    <w:rsid w:val="00616FF6"/>
    <w:rsid w:val="00620375"/>
    <w:rsid w:val="00623DE0"/>
    <w:rsid w:val="006273C3"/>
    <w:rsid w:val="00633B3A"/>
    <w:rsid w:val="006359B0"/>
    <w:rsid w:val="00636762"/>
    <w:rsid w:val="0064004B"/>
    <w:rsid w:val="0064014D"/>
    <w:rsid w:val="0064572B"/>
    <w:rsid w:val="0065181B"/>
    <w:rsid w:val="00652213"/>
    <w:rsid w:val="00652ED4"/>
    <w:rsid w:val="006536A5"/>
    <w:rsid w:val="00660D92"/>
    <w:rsid w:val="006664E1"/>
    <w:rsid w:val="006708A1"/>
    <w:rsid w:val="006727EF"/>
    <w:rsid w:val="00687622"/>
    <w:rsid w:val="00692F29"/>
    <w:rsid w:val="00694ECC"/>
    <w:rsid w:val="006A0FC0"/>
    <w:rsid w:val="006A6138"/>
    <w:rsid w:val="006B0382"/>
    <w:rsid w:val="006B0490"/>
    <w:rsid w:val="006B2BC9"/>
    <w:rsid w:val="006C4EC0"/>
    <w:rsid w:val="006D24D7"/>
    <w:rsid w:val="006D46F3"/>
    <w:rsid w:val="006D5D77"/>
    <w:rsid w:val="006E4390"/>
    <w:rsid w:val="006F0561"/>
    <w:rsid w:val="006F67AC"/>
    <w:rsid w:val="00703DA1"/>
    <w:rsid w:val="00704F37"/>
    <w:rsid w:val="00707279"/>
    <w:rsid w:val="007241CE"/>
    <w:rsid w:val="00727188"/>
    <w:rsid w:val="0072752F"/>
    <w:rsid w:val="00753370"/>
    <w:rsid w:val="00756841"/>
    <w:rsid w:val="00761BD5"/>
    <w:rsid w:val="00764E55"/>
    <w:rsid w:val="00793E90"/>
    <w:rsid w:val="00797ACD"/>
    <w:rsid w:val="007A0904"/>
    <w:rsid w:val="007A09C5"/>
    <w:rsid w:val="007B2C33"/>
    <w:rsid w:val="007C1460"/>
    <w:rsid w:val="007C7F3B"/>
    <w:rsid w:val="007D081B"/>
    <w:rsid w:val="007E3BA5"/>
    <w:rsid w:val="007E7F0C"/>
    <w:rsid w:val="007F1CBD"/>
    <w:rsid w:val="00803A7F"/>
    <w:rsid w:val="00806C61"/>
    <w:rsid w:val="008104E7"/>
    <w:rsid w:val="00830636"/>
    <w:rsid w:val="008311D3"/>
    <w:rsid w:val="008478DF"/>
    <w:rsid w:val="00847E6C"/>
    <w:rsid w:val="0086102A"/>
    <w:rsid w:val="00863190"/>
    <w:rsid w:val="00871CD7"/>
    <w:rsid w:val="0087322B"/>
    <w:rsid w:val="00873C6D"/>
    <w:rsid w:val="00877D8F"/>
    <w:rsid w:val="00894547"/>
    <w:rsid w:val="00895897"/>
    <w:rsid w:val="008A65F7"/>
    <w:rsid w:val="008A6E97"/>
    <w:rsid w:val="008A6EB0"/>
    <w:rsid w:val="008B23CF"/>
    <w:rsid w:val="008B3A63"/>
    <w:rsid w:val="008C4E6E"/>
    <w:rsid w:val="008C5256"/>
    <w:rsid w:val="008D45C9"/>
    <w:rsid w:val="008E02F2"/>
    <w:rsid w:val="008F635F"/>
    <w:rsid w:val="00911C9A"/>
    <w:rsid w:val="0091457C"/>
    <w:rsid w:val="00923A6A"/>
    <w:rsid w:val="009270CA"/>
    <w:rsid w:val="009307A5"/>
    <w:rsid w:val="0093393C"/>
    <w:rsid w:val="00936345"/>
    <w:rsid w:val="00937BD1"/>
    <w:rsid w:val="0094017A"/>
    <w:rsid w:val="0094083A"/>
    <w:rsid w:val="0094261D"/>
    <w:rsid w:val="00945A4D"/>
    <w:rsid w:val="00945C3E"/>
    <w:rsid w:val="00951587"/>
    <w:rsid w:val="00951D20"/>
    <w:rsid w:val="00954F0B"/>
    <w:rsid w:val="0098177E"/>
    <w:rsid w:val="009829B0"/>
    <w:rsid w:val="009921C8"/>
    <w:rsid w:val="009A21EC"/>
    <w:rsid w:val="009A2EF1"/>
    <w:rsid w:val="009B421F"/>
    <w:rsid w:val="009B479F"/>
    <w:rsid w:val="009B4F4D"/>
    <w:rsid w:val="009B68C9"/>
    <w:rsid w:val="009C07E8"/>
    <w:rsid w:val="009C4B99"/>
    <w:rsid w:val="009C56E5"/>
    <w:rsid w:val="009C5A35"/>
    <w:rsid w:val="009E296E"/>
    <w:rsid w:val="009E3134"/>
    <w:rsid w:val="009E327F"/>
    <w:rsid w:val="009E417F"/>
    <w:rsid w:val="009F014B"/>
    <w:rsid w:val="009F6FA0"/>
    <w:rsid w:val="00A02B72"/>
    <w:rsid w:val="00A03AC1"/>
    <w:rsid w:val="00A10698"/>
    <w:rsid w:val="00A12C9C"/>
    <w:rsid w:val="00A15647"/>
    <w:rsid w:val="00A169B7"/>
    <w:rsid w:val="00A20289"/>
    <w:rsid w:val="00A212CC"/>
    <w:rsid w:val="00A225D8"/>
    <w:rsid w:val="00A31D08"/>
    <w:rsid w:val="00A43E89"/>
    <w:rsid w:val="00A44EFE"/>
    <w:rsid w:val="00A45DDC"/>
    <w:rsid w:val="00A63505"/>
    <w:rsid w:val="00A7173A"/>
    <w:rsid w:val="00A75FDB"/>
    <w:rsid w:val="00A80E4F"/>
    <w:rsid w:val="00A826D4"/>
    <w:rsid w:val="00A83FF7"/>
    <w:rsid w:val="00A84D05"/>
    <w:rsid w:val="00A90BE7"/>
    <w:rsid w:val="00A919B1"/>
    <w:rsid w:val="00A934CE"/>
    <w:rsid w:val="00AA2331"/>
    <w:rsid w:val="00AB024F"/>
    <w:rsid w:val="00AB7A61"/>
    <w:rsid w:val="00AC2FB7"/>
    <w:rsid w:val="00AC7059"/>
    <w:rsid w:val="00AD06AC"/>
    <w:rsid w:val="00AD658B"/>
    <w:rsid w:val="00AE0F55"/>
    <w:rsid w:val="00AF145E"/>
    <w:rsid w:val="00B00350"/>
    <w:rsid w:val="00B003C3"/>
    <w:rsid w:val="00B00E96"/>
    <w:rsid w:val="00B02EBE"/>
    <w:rsid w:val="00B1418B"/>
    <w:rsid w:val="00B173F2"/>
    <w:rsid w:val="00B259FB"/>
    <w:rsid w:val="00B27964"/>
    <w:rsid w:val="00B3018A"/>
    <w:rsid w:val="00B34C30"/>
    <w:rsid w:val="00B40894"/>
    <w:rsid w:val="00B47041"/>
    <w:rsid w:val="00B50E6E"/>
    <w:rsid w:val="00B5487C"/>
    <w:rsid w:val="00B620DB"/>
    <w:rsid w:val="00B63C69"/>
    <w:rsid w:val="00B65162"/>
    <w:rsid w:val="00B65FA1"/>
    <w:rsid w:val="00B705E0"/>
    <w:rsid w:val="00B76179"/>
    <w:rsid w:val="00B80A30"/>
    <w:rsid w:val="00B82B9C"/>
    <w:rsid w:val="00B82FB0"/>
    <w:rsid w:val="00B97AC6"/>
    <w:rsid w:val="00BB1A9B"/>
    <w:rsid w:val="00BC2B8E"/>
    <w:rsid w:val="00BC473A"/>
    <w:rsid w:val="00BC4CE9"/>
    <w:rsid w:val="00BD3116"/>
    <w:rsid w:val="00BE45BC"/>
    <w:rsid w:val="00BE7E79"/>
    <w:rsid w:val="00C05DC0"/>
    <w:rsid w:val="00C20414"/>
    <w:rsid w:val="00C25B64"/>
    <w:rsid w:val="00C279B3"/>
    <w:rsid w:val="00C31D78"/>
    <w:rsid w:val="00C50943"/>
    <w:rsid w:val="00C6184B"/>
    <w:rsid w:val="00C64179"/>
    <w:rsid w:val="00C66D9F"/>
    <w:rsid w:val="00C82439"/>
    <w:rsid w:val="00C84D48"/>
    <w:rsid w:val="00C901A0"/>
    <w:rsid w:val="00C943CA"/>
    <w:rsid w:val="00C94492"/>
    <w:rsid w:val="00C95E0A"/>
    <w:rsid w:val="00CA0FBA"/>
    <w:rsid w:val="00CB4676"/>
    <w:rsid w:val="00CC2D14"/>
    <w:rsid w:val="00CC56D2"/>
    <w:rsid w:val="00CC5A40"/>
    <w:rsid w:val="00CD0376"/>
    <w:rsid w:val="00CD7B9C"/>
    <w:rsid w:val="00CF4283"/>
    <w:rsid w:val="00D025D3"/>
    <w:rsid w:val="00D10404"/>
    <w:rsid w:val="00D10E67"/>
    <w:rsid w:val="00D11E6C"/>
    <w:rsid w:val="00D15267"/>
    <w:rsid w:val="00D20D5D"/>
    <w:rsid w:val="00D25673"/>
    <w:rsid w:val="00D31266"/>
    <w:rsid w:val="00D45810"/>
    <w:rsid w:val="00D52ACF"/>
    <w:rsid w:val="00D53039"/>
    <w:rsid w:val="00D624C6"/>
    <w:rsid w:val="00D633E7"/>
    <w:rsid w:val="00D63B6C"/>
    <w:rsid w:val="00D65F11"/>
    <w:rsid w:val="00D9480F"/>
    <w:rsid w:val="00D95EAF"/>
    <w:rsid w:val="00DA5FD1"/>
    <w:rsid w:val="00DA7179"/>
    <w:rsid w:val="00DA7FCE"/>
    <w:rsid w:val="00DB1DB3"/>
    <w:rsid w:val="00DB30D8"/>
    <w:rsid w:val="00DB3615"/>
    <w:rsid w:val="00DB4225"/>
    <w:rsid w:val="00DB54AF"/>
    <w:rsid w:val="00DC0536"/>
    <w:rsid w:val="00DE0B9F"/>
    <w:rsid w:val="00DF2BBA"/>
    <w:rsid w:val="00E03433"/>
    <w:rsid w:val="00E04313"/>
    <w:rsid w:val="00E049CA"/>
    <w:rsid w:val="00E117FA"/>
    <w:rsid w:val="00E11B42"/>
    <w:rsid w:val="00E11F9E"/>
    <w:rsid w:val="00E23BBA"/>
    <w:rsid w:val="00E247E2"/>
    <w:rsid w:val="00E24D33"/>
    <w:rsid w:val="00E403AD"/>
    <w:rsid w:val="00E405DF"/>
    <w:rsid w:val="00E42074"/>
    <w:rsid w:val="00E42AD4"/>
    <w:rsid w:val="00E43FB4"/>
    <w:rsid w:val="00E50457"/>
    <w:rsid w:val="00E50BF2"/>
    <w:rsid w:val="00E55324"/>
    <w:rsid w:val="00E6405F"/>
    <w:rsid w:val="00E66DA4"/>
    <w:rsid w:val="00E72763"/>
    <w:rsid w:val="00E73AA3"/>
    <w:rsid w:val="00E77F08"/>
    <w:rsid w:val="00E80125"/>
    <w:rsid w:val="00E85D10"/>
    <w:rsid w:val="00E91E5C"/>
    <w:rsid w:val="00E9249A"/>
    <w:rsid w:val="00EA0A73"/>
    <w:rsid w:val="00EC0ECF"/>
    <w:rsid w:val="00EC5164"/>
    <w:rsid w:val="00ED0212"/>
    <w:rsid w:val="00ED49C8"/>
    <w:rsid w:val="00ED6EF6"/>
    <w:rsid w:val="00EE281C"/>
    <w:rsid w:val="00EE508B"/>
    <w:rsid w:val="00EE5AF8"/>
    <w:rsid w:val="00EE667A"/>
    <w:rsid w:val="00EF5737"/>
    <w:rsid w:val="00F00317"/>
    <w:rsid w:val="00F01802"/>
    <w:rsid w:val="00F10D82"/>
    <w:rsid w:val="00F11323"/>
    <w:rsid w:val="00F2199B"/>
    <w:rsid w:val="00F355CC"/>
    <w:rsid w:val="00F41405"/>
    <w:rsid w:val="00F477EE"/>
    <w:rsid w:val="00F60255"/>
    <w:rsid w:val="00F61711"/>
    <w:rsid w:val="00F6384B"/>
    <w:rsid w:val="00F75937"/>
    <w:rsid w:val="00F81322"/>
    <w:rsid w:val="00F814B6"/>
    <w:rsid w:val="00F85A58"/>
    <w:rsid w:val="00F92923"/>
    <w:rsid w:val="00F94A58"/>
    <w:rsid w:val="00FA11C2"/>
    <w:rsid w:val="00FB4075"/>
    <w:rsid w:val="00FB7FE8"/>
    <w:rsid w:val="00FC29E7"/>
    <w:rsid w:val="00FC58E9"/>
    <w:rsid w:val="00FC6F4B"/>
    <w:rsid w:val="00FD0D23"/>
    <w:rsid w:val="00FD280C"/>
    <w:rsid w:val="00FD2D5A"/>
    <w:rsid w:val="00FD310A"/>
    <w:rsid w:val="00FD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4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7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7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basedOn w:val="a0"/>
    <w:link w:val="Bodytext20"/>
    <w:rsid w:val="000743B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743B0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814B6"/>
    <w:pPr>
      <w:ind w:left="720"/>
      <w:contextualSpacing/>
    </w:pPr>
  </w:style>
  <w:style w:type="table" w:styleId="a6">
    <w:name w:val="Table Grid"/>
    <w:basedOn w:val="a1"/>
    <w:uiPriority w:val="39"/>
    <w:rsid w:val="00A2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F2199B"/>
    <w:rPr>
      <w:b/>
      <w:bCs/>
    </w:rPr>
  </w:style>
  <w:style w:type="paragraph" w:styleId="a8">
    <w:name w:val="header"/>
    <w:basedOn w:val="a"/>
    <w:link w:val="a9"/>
    <w:uiPriority w:val="99"/>
    <w:unhideWhenUsed/>
    <w:rsid w:val="00284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0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57FD5"/>
    <w:rPr>
      <w:color w:val="000080"/>
      <w:u w:val="single"/>
    </w:rPr>
  </w:style>
  <w:style w:type="character" w:styleId="ac">
    <w:name w:val="Emphasis"/>
    <w:basedOn w:val="a0"/>
    <w:uiPriority w:val="20"/>
    <w:qFormat/>
    <w:rsid w:val="00357FD5"/>
    <w:rPr>
      <w:i/>
      <w:iCs/>
    </w:rPr>
  </w:style>
  <w:style w:type="character" w:styleId="ad">
    <w:name w:val="Hyperlink"/>
    <w:basedOn w:val="a0"/>
    <w:uiPriority w:val="99"/>
    <w:unhideWhenUsed/>
    <w:rsid w:val="002719D2"/>
    <w:rPr>
      <w:color w:val="0563C1" w:themeColor="hyperlink"/>
      <w:u w:val="single"/>
    </w:rPr>
  </w:style>
  <w:style w:type="paragraph" w:styleId="ae">
    <w:name w:val="No Spacing"/>
    <w:uiPriority w:val="1"/>
    <w:qFormat/>
    <w:rsid w:val="00B279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4E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7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73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text2">
    <w:name w:val="Body text (2)_"/>
    <w:basedOn w:val="a0"/>
    <w:link w:val="Bodytext20"/>
    <w:rsid w:val="000743B0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0743B0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F814B6"/>
    <w:pPr>
      <w:ind w:left="720"/>
      <w:contextualSpacing/>
    </w:pPr>
  </w:style>
  <w:style w:type="table" w:styleId="a6">
    <w:name w:val="Table Grid"/>
    <w:basedOn w:val="a1"/>
    <w:uiPriority w:val="39"/>
    <w:rsid w:val="00A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F2199B"/>
    <w:rPr>
      <w:b/>
      <w:bCs/>
    </w:rPr>
  </w:style>
  <w:style w:type="paragraph" w:styleId="a8">
    <w:name w:val="header"/>
    <w:basedOn w:val="a"/>
    <w:link w:val="a9"/>
    <w:uiPriority w:val="99"/>
    <w:unhideWhenUsed/>
    <w:rsid w:val="002840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0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0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357FD5"/>
    <w:rPr>
      <w:color w:val="000080"/>
      <w:u w:val="single"/>
    </w:rPr>
  </w:style>
  <w:style w:type="character" w:styleId="ac">
    <w:name w:val="Emphasis"/>
    <w:basedOn w:val="a0"/>
    <w:uiPriority w:val="20"/>
    <w:qFormat/>
    <w:rsid w:val="00357FD5"/>
    <w:rPr>
      <w:i/>
      <w:iCs/>
    </w:rPr>
  </w:style>
  <w:style w:type="character" w:styleId="ad">
    <w:name w:val="Hyperlink"/>
    <w:basedOn w:val="a0"/>
    <w:uiPriority w:val="99"/>
    <w:unhideWhenUsed/>
    <w:rsid w:val="002719D2"/>
    <w:rPr>
      <w:color w:val="0563C1" w:themeColor="hyperlink"/>
      <w:u w:val="single"/>
    </w:rPr>
  </w:style>
  <w:style w:type="paragraph" w:styleId="ae">
    <w:name w:val="No Spacing"/>
    <w:uiPriority w:val="1"/>
    <w:qFormat/>
    <w:rsid w:val="00B279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centr@gov.s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DC3F-D964-4C53-BC1A-5743D465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7</cp:revision>
  <cp:lastPrinted>2021-03-09T10:22:00Z</cp:lastPrinted>
  <dcterms:created xsi:type="dcterms:W3CDTF">2021-02-24T13:00:00Z</dcterms:created>
  <dcterms:modified xsi:type="dcterms:W3CDTF">2021-03-09T10:22:00Z</dcterms:modified>
</cp:coreProperties>
</file>